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5E" w:rsidRDefault="00A47D5B" w:rsidP="00A47D5B">
      <w:pPr>
        <w:spacing w:line="360" w:lineRule="auto"/>
        <w:jc w:val="center"/>
        <w:rPr>
          <w:rFonts w:asciiTheme="minorHAnsi" w:hAnsiTheme="minorHAnsi"/>
          <w:b/>
          <w:sz w:val="28"/>
          <w:szCs w:val="28"/>
          <w:lang w:val="en-GB"/>
        </w:rPr>
      </w:pPr>
      <w:r w:rsidRPr="00D348FB">
        <w:rPr>
          <w:rFonts w:asciiTheme="minorHAnsi" w:hAnsiTheme="minorHAnsi"/>
          <w:b/>
          <w:sz w:val="28"/>
          <w:szCs w:val="28"/>
          <w:lang w:val="en-GB"/>
        </w:rPr>
        <w:t>Merlin Woods Primary School</w:t>
      </w:r>
    </w:p>
    <w:p w:rsidR="00A47D5B" w:rsidRPr="00D348FB" w:rsidRDefault="00EA3957" w:rsidP="00A47D5B">
      <w:pPr>
        <w:spacing w:line="360" w:lineRule="auto"/>
        <w:jc w:val="center"/>
        <w:rPr>
          <w:rFonts w:asciiTheme="minorHAnsi" w:hAnsiTheme="minorHAnsi"/>
          <w:b/>
          <w:sz w:val="28"/>
          <w:szCs w:val="28"/>
          <w:lang w:val="en-GB"/>
        </w:rPr>
      </w:pPr>
      <w:r>
        <w:rPr>
          <w:rFonts w:asciiTheme="minorHAnsi" w:hAnsiTheme="minorHAnsi"/>
          <w:b/>
          <w:sz w:val="28"/>
          <w:szCs w:val="28"/>
          <w:lang w:val="en-GB"/>
        </w:rPr>
        <w:t>ASD Class</w:t>
      </w:r>
      <w:r w:rsidR="006C798E">
        <w:rPr>
          <w:rFonts w:asciiTheme="minorHAnsi" w:hAnsiTheme="minorHAnsi"/>
          <w:b/>
          <w:sz w:val="28"/>
          <w:szCs w:val="28"/>
          <w:lang w:val="en-GB"/>
        </w:rPr>
        <w:t xml:space="preserve"> </w:t>
      </w:r>
      <w:r w:rsidR="00763A70">
        <w:rPr>
          <w:rFonts w:asciiTheme="minorHAnsi" w:hAnsiTheme="minorHAnsi"/>
          <w:b/>
          <w:sz w:val="28"/>
          <w:szCs w:val="28"/>
          <w:lang w:val="en-GB"/>
        </w:rPr>
        <w:t>Enrolment Policy</w:t>
      </w:r>
    </w:p>
    <w:p w:rsidR="00D348FB" w:rsidRDefault="00D348FB" w:rsidP="00A47D5B">
      <w:pPr>
        <w:pStyle w:val="Title"/>
        <w:spacing w:line="360" w:lineRule="auto"/>
        <w:jc w:val="both"/>
        <w:rPr>
          <w:rFonts w:asciiTheme="minorHAnsi" w:hAnsiTheme="minorHAnsi"/>
          <w:sz w:val="24"/>
        </w:rPr>
      </w:pPr>
    </w:p>
    <w:p w:rsidR="00A47D5B" w:rsidRPr="00D348FB" w:rsidRDefault="00A47D5B" w:rsidP="00A47D5B">
      <w:pPr>
        <w:pStyle w:val="Title"/>
        <w:spacing w:line="360" w:lineRule="auto"/>
        <w:jc w:val="both"/>
        <w:rPr>
          <w:rFonts w:asciiTheme="minorHAnsi" w:hAnsiTheme="minorHAnsi"/>
          <w:sz w:val="24"/>
        </w:rPr>
      </w:pPr>
      <w:r w:rsidRPr="00D348FB">
        <w:rPr>
          <w:rFonts w:asciiTheme="minorHAnsi" w:hAnsiTheme="minorHAnsi"/>
          <w:sz w:val="24"/>
        </w:rPr>
        <w:t>General Introduction</w:t>
      </w:r>
    </w:p>
    <w:p w:rsidR="00EA3957" w:rsidRDefault="00EA3957" w:rsidP="00A47D5B">
      <w:pPr>
        <w:spacing w:line="360" w:lineRule="auto"/>
        <w:jc w:val="both"/>
      </w:pPr>
      <w:r>
        <w:t xml:space="preserve">Every student must apply for admission to the school in the normal manner as outlined in the School’s General Admissions Policy. All students will be subject to the terms and conditions of </w:t>
      </w:r>
      <w:r w:rsidR="00BD5FC4">
        <w:t xml:space="preserve">the general </w:t>
      </w:r>
      <w:r w:rsidR="00AC438F">
        <w:t>Merlin Woods Primary School</w:t>
      </w:r>
      <w:r w:rsidR="00BD5FC4">
        <w:t xml:space="preserve"> </w:t>
      </w:r>
      <w:r w:rsidR="00AC438F">
        <w:t>Enrolment</w:t>
      </w:r>
      <w:r>
        <w:t xml:space="preserve"> Policy</w:t>
      </w:r>
      <w:r w:rsidR="00BD5FC4">
        <w:t xml:space="preserve"> and both policies will be used in conjunction together</w:t>
      </w:r>
      <w:r>
        <w:t>.</w:t>
      </w:r>
      <w:r w:rsidR="00AC438F">
        <w:t xml:space="preserve"> A separate enrolment form must </w:t>
      </w:r>
      <w:r>
        <w:t>be completed for admission to the ASD class. This application form will be available from the School office</w:t>
      </w:r>
      <w:r w:rsidR="00AC438F">
        <w:t xml:space="preserve"> and our website, www.merlinwoods.com</w:t>
      </w:r>
      <w:r>
        <w:t xml:space="preserve">. </w:t>
      </w:r>
    </w:p>
    <w:p w:rsidR="009B6B86" w:rsidRDefault="009B6B86" w:rsidP="00A47D5B">
      <w:pPr>
        <w:spacing w:line="360" w:lineRule="auto"/>
        <w:jc w:val="both"/>
      </w:pPr>
    </w:p>
    <w:p w:rsidR="00495DB3" w:rsidRDefault="009B6B86" w:rsidP="00A47D5B">
      <w:pPr>
        <w:spacing w:line="360" w:lineRule="auto"/>
        <w:jc w:val="both"/>
      </w:pPr>
      <w:r>
        <w:t xml:space="preserve">The decision to provide a special class for children with a diagnosis of Autistic Spectrum Disorder in Merlin Woods Primary School was taken by the Board of Management of the school in conjunction with the Principal and Staff in May 2011. The decision was taken with a view to provide an education in a mainstream setting for children who have an Autistic Spectrum Disorder and who fulfil the enrolment criteria. The decision was taken primarily to cater for children resident in The Good Shepherd Parish (Doughiska, Roscam and Ardaun). </w:t>
      </w:r>
      <w:r w:rsidR="00495DB3">
        <w:t xml:space="preserve">It was decided to open a second ASD class when we moved into our permanent building in 2014. </w:t>
      </w:r>
    </w:p>
    <w:p w:rsidR="00495DB3" w:rsidRDefault="00495DB3" w:rsidP="00A47D5B">
      <w:pPr>
        <w:spacing w:line="360" w:lineRule="auto"/>
        <w:jc w:val="both"/>
      </w:pPr>
    </w:p>
    <w:p w:rsidR="009B6B86" w:rsidRDefault="009B6B86" w:rsidP="00A47D5B">
      <w:pPr>
        <w:spacing w:line="360" w:lineRule="auto"/>
        <w:jc w:val="both"/>
      </w:pPr>
      <w:r>
        <w:t xml:space="preserve">The Board of Management notes that it is open to any primary school to set up such a class.  </w:t>
      </w:r>
    </w:p>
    <w:p w:rsidR="009B6B86" w:rsidRDefault="009B6B86" w:rsidP="00A47D5B">
      <w:pPr>
        <w:spacing w:line="360" w:lineRule="auto"/>
        <w:jc w:val="both"/>
      </w:pPr>
    </w:p>
    <w:p w:rsidR="009B6B86" w:rsidRDefault="009B6B86" w:rsidP="00A47D5B">
      <w:pPr>
        <w:spacing w:line="360" w:lineRule="auto"/>
        <w:jc w:val="both"/>
      </w:pPr>
      <w:r>
        <w:t xml:space="preserve">Merlin Woods Primary School is a mainstream co-educational primary school with two classgroups at most class levels and with </w:t>
      </w:r>
      <w:r w:rsidR="00AC438F">
        <w:t xml:space="preserve">a current </w:t>
      </w:r>
      <w:r w:rsidR="00BE1989">
        <w:t>enrolment of approximately 43</w:t>
      </w:r>
      <w:r>
        <w:t xml:space="preserve">0 pupils. </w:t>
      </w:r>
      <w:r w:rsidR="00BE1989" w:rsidRPr="00D348FB">
        <w:rPr>
          <w:rFonts w:asciiTheme="minorHAnsi" w:hAnsiTheme="minorHAnsi"/>
          <w:lang w:val="en-GB"/>
        </w:rPr>
        <w:t xml:space="preserve">Merlin Woods Primary School </w:t>
      </w:r>
      <w:r w:rsidR="00BE1989" w:rsidRPr="00D348FB">
        <w:rPr>
          <w:rFonts w:asciiTheme="minorHAnsi" w:hAnsiTheme="minorHAnsi"/>
        </w:rPr>
        <w:t>is a co-educational Roman Catholic primary school, under the Patronage o</w:t>
      </w:r>
      <w:r w:rsidR="00BE1989">
        <w:rPr>
          <w:rFonts w:asciiTheme="minorHAnsi" w:hAnsiTheme="minorHAnsi"/>
        </w:rPr>
        <w:t>f the Catholic Bishop of Galway</w:t>
      </w:r>
      <w:r w:rsidR="00BE1989" w:rsidRPr="00D348FB">
        <w:rPr>
          <w:rFonts w:asciiTheme="minorHAnsi" w:hAnsiTheme="minorHAnsi"/>
        </w:rPr>
        <w:t xml:space="preserve">.  </w:t>
      </w:r>
      <w:r>
        <w:t>The ASD class</w:t>
      </w:r>
      <w:r w:rsidR="00BE1989">
        <w:t>es</w:t>
      </w:r>
      <w:r>
        <w:t xml:space="preserve"> at </w:t>
      </w:r>
      <w:r w:rsidR="00BE1989">
        <w:t xml:space="preserve">Merlin Woods Primary School are </w:t>
      </w:r>
      <w:r>
        <w:t>class</w:t>
      </w:r>
      <w:r w:rsidR="00BE1989">
        <w:t>es</w:t>
      </w:r>
      <w:r>
        <w:t xml:space="preserve"> for children with ASD who have been recommended for placement in an ASD class in a mainstream primary school and who have the potential to integrate into a mainstream, age appropriate class. All placements will be reviewed annually in order to ensure that the placement continues to be appropriate for each child. </w:t>
      </w:r>
      <w:r w:rsidRPr="00BE1989">
        <w:rPr>
          <w:b/>
          <w:u w:val="single"/>
        </w:rPr>
        <w:t>The maximum class size is 6 pupils.</w:t>
      </w:r>
    </w:p>
    <w:p w:rsidR="009B6B86" w:rsidRDefault="009B6B86" w:rsidP="00A47D5B">
      <w:pPr>
        <w:spacing w:line="360" w:lineRule="auto"/>
        <w:jc w:val="both"/>
      </w:pPr>
    </w:p>
    <w:p w:rsidR="009B6B86" w:rsidRDefault="009B6B86" w:rsidP="00A47D5B">
      <w:pPr>
        <w:spacing w:line="360" w:lineRule="auto"/>
        <w:jc w:val="both"/>
      </w:pPr>
      <w:r>
        <w:t xml:space="preserve">All applications must be accompanied by an assessment carried out by an Educational/Clinical Psychologist, approved by the Department of Education and Skills, recommending the </w:t>
      </w:r>
      <w:r>
        <w:lastRenderedPageBreak/>
        <w:t>candidate as suitable for consideration for entry to an Autism Spectrum Disorder Unit. The child must have a primary diagnosis of Autism / Autistic Spectrum Disorder without significant intellectual impairment made using the DSM-V or ICD 10 by the psychologist or a member of the Multi-Disciplinary Team.</w:t>
      </w:r>
    </w:p>
    <w:p w:rsidR="00F95D8B" w:rsidRPr="00D348FB" w:rsidRDefault="00F95D8B" w:rsidP="00A47D5B">
      <w:pPr>
        <w:spacing w:line="360" w:lineRule="auto"/>
        <w:jc w:val="both"/>
        <w:rPr>
          <w:rFonts w:asciiTheme="minorHAnsi" w:hAnsiTheme="minorHAnsi"/>
        </w:rPr>
      </w:pPr>
    </w:p>
    <w:p w:rsidR="00A47D5B" w:rsidRPr="00D348FB" w:rsidRDefault="00F33733" w:rsidP="00A47D5B">
      <w:pPr>
        <w:spacing w:line="360" w:lineRule="auto"/>
        <w:jc w:val="both"/>
        <w:rPr>
          <w:rFonts w:asciiTheme="minorHAnsi" w:hAnsiTheme="minorHAnsi"/>
        </w:rPr>
      </w:pPr>
      <w:r w:rsidRPr="00D348FB">
        <w:rPr>
          <w:rFonts w:asciiTheme="minorHAnsi" w:hAnsiTheme="minorHAnsi"/>
        </w:rPr>
        <w:t>The</w:t>
      </w:r>
      <w:r w:rsidR="00A47D5B" w:rsidRPr="00D348FB">
        <w:rPr>
          <w:rFonts w:asciiTheme="minorHAnsi" w:hAnsiTheme="minorHAnsi"/>
        </w:rPr>
        <w:t xml:space="preserve"> enrolment policy of Merlin Woods Primary School supports the principles of: </w:t>
      </w:r>
    </w:p>
    <w:p w:rsidR="00A47D5B" w:rsidRPr="00D348FB" w:rsidRDefault="00A47D5B" w:rsidP="00F33733">
      <w:pPr>
        <w:numPr>
          <w:ilvl w:val="0"/>
          <w:numId w:val="1"/>
        </w:numPr>
        <w:spacing w:after="200"/>
        <w:ind w:left="714" w:hanging="357"/>
        <w:jc w:val="both"/>
        <w:rPr>
          <w:rFonts w:asciiTheme="minorHAnsi" w:hAnsiTheme="minorHAnsi"/>
        </w:rPr>
      </w:pPr>
      <w:r w:rsidRPr="00D348FB">
        <w:rPr>
          <w:rFonts w:asciiTheme="minorHAnsi" w:hAnsiTheme="minorHAnsi"/>
          <w:i/>
        </w:rPr>
        <w:t>inclusiveness</w:t>
      </w:r>
      <w:r w:rsidRPr="00D348FB">
        <w:rPr>
          <w:rFonts w:asciiTheme="minorHAnsi" w:hAnsiTheme="minorHAnsi"/>
        </w:rPr>
        <w:t>, particularly with reference to the enrolment of children with a disability or other special educational need;</w:t>
      </w:r>
    </w:p>
    <w:p w:rsidR="00A47D5B" w:rsidRPr="00D348FB" w:rsidRDefault="00A47D5B" w:rsidP="00F33733">
      <w:pPr>
        <w:numPr>
          <w:ilvl w:val="0"/>
          <w:numId w:val="1"/>
        </w:numPr>
        <w:spacing w:after="200"/>
        <w:ind w:left="714" w:hanging="357"/>
        <w:jc w:val="both"/>
        <w:rPr>
          <w:rFonts w:asciiTheme="minorHAnsi" w:hAnsiTheme="minorHAnsi"/>
        </w:rPr>
      </w:pPr>
      <w:r w:rsidRPr="00D348FB">
        <w:rPr>
          <w:rFonts w:asciiTheme="minorHAnsi" w:hAnsiTheme="minorHAnsi"/>
          <w:i/>
        </w:rPr>
        <w:t>equality</w:t>
      </w:r>
      <w:r w:rsidRPr="00D348FB">
        <w:rPr>
          <w:rFonts w:asciiTheme="minorHAnsi" w:hAnsiTheme="minorHAnsi"/>
        </w:rPr>
        <w:t xml:space="preserve"> of access and </w:t>
      </w:r>
      <w:r w:rsidRPr="00D348FB">
        <w:rPr>
          <w:rFonts w:asciiTheme="minorHAnsi" w:hAnsiTheme="minorHAnsi"/>
          <w:i/>
        </w:rPr>
        <w:t>participation</w:t>
      </w:r>
      <w:r w:rsidRPr="00D348FB">
        <w:rPr>
          <w:rFonts w:asciiTheme="minorHAnsi" w:hAnsiTheme="minorHAnsi"/>
        </w:rPr>
        <w:t xml:space="preserve"> in the school;</w:t>
      </w:r>
    </w:p>
    <w:p w:rsidR="00A47D5B" w:rsidRPr="00D348FB" w:rsidRDefault="00A47D5B" w:rsidP="00F33733">
      <w:pPr>
        <w:numPr>
          <w:ilvl w:val="0"/>
          <w:numId w:val="1"/>
        </w:numPr>
        <w:spacing w:after="200"/>
        <w:ind w:left="714" w:hanging="357"/>
        <w:jc w:val="both"/>
        <w:rPr>
          <w:rFonts w:asciiTheme="minorHAnsi" w:hAnsiTheme="minorHAnsi"/>
        </w:rPr>
      </w:pPr>
      <w:r w:rsidRPr="00D348FB">
        <w:rPr>
          <w:rFonts w:asciiTheme="minorHAnsi" w:hAnsiTheme="minorHAnsi"/>
          <w:i/>
        </w:rPr>
        <w:t>parental choice</w:t>
      </w:r>
      <w:r w:rsidRPr="00D348FB">
        <w:rPr>
          <w:rFonts w:asciiTheme="minorHAnsi" w:hAnsiTheme="minorHAnsi"/>
        </w:rPr>
        <w:t xml:space="preserve"> in relation to enrolment and</w:t>
      </w:r>
    </w:p>
    <w:p w:rsidR="00A47D5B" w:rsidRPr="00D348FB" w:rsidRDefault="00A47D5B" w:rsidP="00F33733">
      <w:pPr>
        <w:numPr>
          <w:ilvl w:val="0"/>
          <w:numId w:val="1"/>
        </w:numPr>
        <w:spacing w:after="200"/>
        <w:ind w:left="714" w:hanging="357"/>
        <w:jc w:val="both"/>
        <w:rPr>
          <w:rFonts w:asciiTheme="minorHAnsi" w:hAnsiTheme="minorHAnsi"/>
        </w:rPr>
      </w:pPr>
      <w:r w:rsidRPr="00D348FB">
        <w:rPr>
          <w:rFonts w:asciiTheme="minorHAnsi" w:hAnsiTheme="minorHAnsi"/>
          <w:i/>
        </w:rPr>
        <w:t>respect</w:t>
      </w:r>
      <w:r w:rsidRPr="00D348FB">
        <w:rPr>
          <w:rFonts w:asciiTheme="minorHAnsi" w:hAnsiTheme="minorHAnsi"/>
        </w:rPr>
        <w:t xml:space="preserve"> for the diversity of </w:t>
      </w:r>
      <w:r w:rsidRPr="00D348FB">
        <w:rPr>
          <w:rFonts w:asciiTheme="minorHAnsi" w:hAnsiTheme="minorHAnsi"/>
          <w:i/>
        </w:rPr>
        <w:t>values, beliefs, traditions, languages</w:t>
      </w:r>
      <w:r w:rsidRPr="00D348FB">
        <w:rPr>
          <w:rFonts w:asciiTheme="minorHAnsi" w:hAnsiTheme="minorHAnsi"/>
        </w:rPr>
        <w:t xml:space="preserve"> and </w:t>
      </w:r>
      <w:r w:rsidRPr="00D348FB">
        <w:rPr>
          <w:rFonts w:asciiTheme="minorHAnsi" w:hAnsiTheme="minorHAnsi"/>
          <w:i/>
        </w:rPr>
        <w:t>ways of life</w:t>
      </w:r>
      <w:r w:rsidRPr="00D348FB">
        <w:rPr>
          <w:rFonts w:asciiTheme="minorHAnsi" w:hAnsiTheme="minorHAnsi"/>
        </w:rPr>
        <w:t xml:space="preserve"> in society.</w:t>
      </w:r>
    </w:p>
    <w:p w:rsidR="00CC19DA" w:rsidRPr="00D348FB" w:rsidRDefault="00A47D5B" w:rsidP="00A47D5B">
      <w:pPr>
        <w:pStyle w:val="Title"/>
        <w:spacing w:before="80" w:line="360" w:lineRule="auto"/>
        <w:jc w:val="both"/>
        <w:rPr>
          <w:rFonts w:asciiTheme="minorHAnsi" w:hAnsiTheme="minorHAnsi"/>
          <w:b w:val="0"/>
          <w:sz w:val="24"/>
        </w:rPr>
      </w:pPr>
      <w:r w:rsidRPr="00D348FB">
        <w:rPr>
          <w:rFonts w:asciiTheme="minorHAnsi" w:hAnsiTheme="minorHAnsi"/>
          <w:b w:val="0"/>
          <w:sz w:val="24"/>
        </w:rPr>
        <w:t xml:space="preserve">Therefore, no child will be refused access to Merlin Woods Primary School for reasons of ethnicity, special educational needs, disability, accent, language, traveller status, asylum seeker/refugee status, religious or political beliefs or values, family or social circumstances. </w:t>
      </w:r>
    </w:p>
    <w:p w:rsidR="00CC19DA" w:rsidRDefault="00CC19DA" w:rsidP="00A47D5B">
      <w:pPr>
        <w:pStyle w:val="Title"/>
        <w:spacing w:before="80" w:line="360" w:lineRule="auto"/>
        <w:jc w:val="both"/>
        <w:rPr>
          <w:rFonts w:asciiTheme="minorHAnsi" w:hAnsiTheme="minorHAnsi"/>
          <w:b w:val="0"/>
          <w:sz w:val="24"/>
        </w:rPr>
      </w:pPr>
    </w:p>
    <w:p w:rsidR="00BE1989" w:rsidRPr="00AC438F" w:rsidRDefault="00BE1989" w:rsidP="00A47D5B">
      <w:pPr>
        <w:pStyle w:val="Title"/>
        <w:spacing w:before="80" w:line="360" w:lineRule="auto"/>
        <w:jc w:val="both"/>
        <w:rPr>
          <w:rFonts w:asciiTheme="minorHAnsi" w:hAnsiTheme="minorHAnsi"/>
          <w:sz w:val="24"/>
        </w:rPr>
      </w:pPr>
      <w:r w:rsidRPr="00AC438F">
        <w:rPr>
          <w:rFonts w:asciiTheme="minorHAnsi" w:hAnsiTheme="minorHAnsi"/>
          <w:sz w:val="24"/>
        </w:rPr>
        <w:t xml:space="preserve">Our Aims </w:t>
      </w:r>
    </w:p>
    <w:p w:rsidR="00BE1989" w:rsidRPr="00D348FB" w:rsidRDefault="00BE1989" w:rsidP="00A47D5B">
      <w:pPr>
        <w:pStyle w:val="Title"/>
        <w:spacing w:before="80" w:line="360" w:lineRule="auto"/>
        <w:jc w:val="both"/>
        <w:rPr>
          <w:rFonts w:asciiTheme="minorHAnsi" w:hAnsiTheme="minorHAnsi"/>
          <w:b w:val="0"/>
          <w:sz w:val="24"/>
        </w:rPr>
      </w:pPr>
      <w:r w:rsidRPr="00BE1989">
        <w:rPr>
          <w:rFonts w:asciiTheme="minorHAnsi" w:hAnsiTheme="minorHAnsi"/>
          <w:b w:val="0"/>
          <w:sz w:val="24"/>
        </w:rPr>
        <w:t>We aim to offer a positive meaningful educational experience, which allows the child to develop to his/her full learning potential in an environment that offers clarity, predictability and calm. Our ASD class offers an autism specific learning environment within a mainstream co-educational national school. This setting facilitates optimum inclusion in mainstream education as part of the school community as appropriate, with regard to levels of general learning disability, resources and suitability for such inclusion. We wish to provide a broad curriculum which focuses on the abilities and strengths of each child while supporting their areas of need.</w:t>
      </w:r>
    </w:p>
    <w:p w:rsidR="00AC438F" w:rsidRDefault="00AC438F" w:rsidP="00A47D5B">
      <w:pPr>
        <w:pStyle w:val="Title"/>
        <w:spacing w:before="80" w:line="360" w:lineRule="auto"/>
        <w:jc w:val="both"/>
        <w:rPr>
          <w:rFonts w:asciiTheme="minorHAnsi" w:hAnsiTheme="minorHAnsi"/>
          <w:sz w:val="24"/>
        </w:rPr>
      </w:pPr>
    </w:p>
    <w:p w:rsidR="006C798E" w:rsidRPr="005D29B4" w:rsidRDefault="00A47D5B" w:rsidP="00A47D5B">
      <w:pPr>
        <w:pStyle w:val="Title"/>
        <w:spacing w:before="80" w:line="360" w:lineRule="auto"/>
        <w:jc w:val="both"/>
        <w:rPr>
          <w:rFonts w:asciiTheme="minorHAnsi" w:hAnsiTheme="minorHAnsi"/>
          <w:sz w:val="24"/>
          <w:u w:val="single"/>
        </w:rPr>
      </w:pPr>
      <w:r w:rsidRPr="00D348FB">
        <w:rPr>
          <w:rFonts w:asciiTheme="minorHAnsi" w:hAnsiTheme="minorHAnsi"/>
          <w:sz w:val="24"/>
          <w:u w:val="single"/>
        </w:rPr>
        <w:t>Application Procedure</w:t>
      </w:r>
      <w:r w:rsidR="002E68C4" w:rsidRPr="00D348FB">
        <w:rPr>
          <w:rFonts w:asciiTheme="minorHAnsi" w:hAnsiTheme="minorHAnsi"/>
          <w:sz w:val="24"/>
          <w:u w:val="single"/>
        </w:rPr>
        <w:t>s</w:t>
      </w:r>
    </w:p>
    <w:p w:rsidR="00BE1989" w:rsidRPr="00AC438F" w:rsidRDefault="00BE1989" w:rsidP="00A47D5B">
      <w:pPr>
        <w:pStyle w:val="Title"/>
        <w:spacing w:before="80" w:line="360" w:lineRule="auto"/>
        <w:jc w:val="both"/>
        <w:rPr>
          <w:rFonts w:asciiTheme="minorHAnsi" w:hAnsiTheme="minorHAnsi"/>
          <w:b w:val="0"/>
          <w:bCs w:val="0"/>
          <w:iCs/>
          <w:sz w:val="24"/>
        </w:rPr>
      </w:pPr>
      <w:r w:rsidRPr="00AC438F">
        <w:rPr>
          <w:rFonts w:asciiTheme="minorHAnsi" w:hAnsiTheme="minorHAnsi"/>
          <w:b w:val="0"/>
          <w:bCs w:val="0"/>
          <w:iCs/>
          <w:sz w:val="24"/>
        </w:rPr>
        <w:t xml:space="preserve">The Enrolment Application must be accompanied by all of the following supporting documentation supplied by parents: </w:t>
      </w:r>
    </w:p>
    <w:p w:rsidR="00BE1989" w:rsidRPr="00AC438F" w:rsidRDefault="00BE1989" w:rsidP="00A47D5B">
      <w:pPr>
        <w:pStyle w:val="Title"/>
        <w:spacing w:before="80" w:line="360" w:lineRule="auto"/>
        <w:jc w:val="both"/>
        <w:rPr>
          <w:rFonts w:asciiTheme="minorHAnsi" w:hAnsiTheme="minorHAnsi"/>
          <w:b w:val="0"/>
          <w:bCs w:val="0"/>
          <w:iCs/>
          <w:sz w:val="24"/>
        </w:rPr>
      </w:pPr>
      <w:r w:rsidRPr="00AC438F">
        <w:rPr>
          <w:rFonts w:asciiTheme="minorHAnsi" w:hAnsiTheme="minorHAnsi"/>
          <w:b w:val="0"/>
          <w:bCs w:val="0"/>
          <w:iCs/>
          <w:sz w:val="24"/>
        </w:rPr>
        <w:t xml:space="preserve">• The child must have a diagnosis of Autism / Autistic Spectrum Disorder made using the DSM-IV/V or ICD 10 by the psychologist or team. </w:t>
      </w:r>
    </w:p>
    <w:p w:rsidR="00BE1989" w:rsidRPr="00AC438F" w:rsidRDefault="00BE1989" w:rsidP="00A47D5B">
      <w:pPr>
        <w:pStyle w:val="Title"/>
        <w:spacing w:before="80" w:line="360" w:lineRule="auto"/>
        <w:jc w:val="both"/>
        <w:rPr>
          <w:rFonts w:asciiTheme="minorHAnsi" w:hAnsiTheme="minorHAnsi"/>
          <w:b w:val="0"/>
          <w:bCs w:val="0"/>
          <w:iCs/>
          <w:sz w:val="24"/>
        </w:rPr>
      </w:pPr>
      <w:r w:rsidRPr="00AC438F">
        <w:rPr>
          <w:rFonts w:asciiTheme="minorHAnsi" w:hAnsiTheme="minorHAnsi"/>
          <w:b w:val="0"/>
          <w:bCs w:val="0"/>
          <w:iCs/>
          <w:sz w:val="24"/>
        </w:rPr>
        <w:lastRenderedPageBreak/>
        <w:t xml:space="preserve">• Original birth certificate. </w:t>
      </w:r>
    </w:p>
    <w:p w:rsidR="00BE1989" w:rsidRPr="00AC438F" w:rsidRDefault="00BE1989" w:rsidP="00A47D5B">
      <w:pPr>
        <w:pStyle w:val="Title"/>
        <w:spacing w:before="80" w:line="360" w:lineRule="auto"/>
        <w:jc w:val="both"/>
        <w:rPr>
          <w:rFonts w:asciiTheme="minorHAnsi" w:hAnsiTheme="minorHAnsi"/>
          <w:b w:val="0"/>
          <w:bCs w:val="0"/>
          <w:iCs/>
          <w:sz w:val="24"/>
        </w:rPr>
      </w:pPr>
      <w:r w:rsidRPr="00AC438F">
        <w:rPr>
          <w:rFonts w:asciiTheme="minorHAnsi" w:hAnsiTheme="minorHAnsi"/>
          <w:b w:val="0"/>
          <w:bCs w:val="0"/>
          <w:iCs/>
          <w:sz w:val="24"/>
        </w:rPr>
        <w:t xml:space="preserve">• A written psychological assessment /report or a written report from a multi-disciplinary team must be provided. A multi-disciplinary team may consist of a Clinical Psychologist, Occupational Therapist, Speech &amp; Language Therapist, Social Worker and a Physiotherapist. Please note all reports in operation on a child should be provided to the school for assessment by the Admissions Team. </w:t>
      </w:r>
    </w:p>
    <w:p w:rsidR="00BE1989" w:rsidRPr="00AC438F" w:rsidRDefault="00BE1989" w:rsidP="00A47D5B">
      <w:pPr>
        <w:pStyle w:val="Title"/>
        <w:spacing w:before="80" w:line="360" w:lineRule="auto"/>
        <w:jc w:val="both"/>
        <w:rPr>
          <w:rFonts w:asciiTheme="minorHAnsi" w:hAnsiTheme="minorHAnsi"/>
          <w:b w:val="0"/>
          <w:bCs w:val="0"/>
          <w:iCs/>
          <w:sz w:val="24"/>
        </w:rPr>
      </w:pPr>
      <w:r w:rsidRPr="00AC438F">
        <w:rPr>
          <w:rFonts w:asciiTheme="minorHAnsi" w:hAnsiTheme="minorHAnsi"/>
          <w:b w:val="0"/>
          <w:bCs w:val="0"/>
          <w:iCs/>
          <w:sz w:val="24"/>
        </w:rPr>
        <w:t>• There must be a recommendation by the relevant professionals in the report that a special class placement in a mainstream school is both necessary and suitable for the child. In this regard it should be noted that the academic ability of the child will be taken into account when considering an application and will be subject to continuous assessment and review.</w:t>
      </w:r>
    </w:p>
    <w:p w:rsidR="00BE1989" w:rsidRDefault="00BE1989" w:rsidP="00A47D5B">
      <w:pPr>
        <w:pStyle w:val="Title"/>
        <w:spacing w:before="80" w:line="360" w:lineRule="auto"/>
        <w:jc w:val="both"/>
        <w:rPr>
          <w:rFonts w:asciiTheme="minorHAnsi" w:hAnsiTheme="minorHAnsi"/>
          <w:bCs w:val="0"/>
          <w:i/>
          <w:iCs/>
          <w:sz w:val="24"/>
        </w:rPr>
      </w:pPr>
    </w:p>
    <w:p w:rsidR="003F7C6E" w:rsidRPr="00D348FB" w:rsidRDefault="003F7C6E" w:rsidP="00A47D5B">
      <w:pPr>
        <w:pStyle w:val="Title"/>
        <w:spacing w:before="80" w:line="360" w:lineRule="auto"/>
        <w:jc w:val="both"/>
        <w:rPr>
          <w:rFonts w:asciiTheme="minorHAnsi" w:hAnsiTheme="minorHAnsi"/>
          <w:b w:val="0"/>
          <w:bCs w:val="0"/>
          <w:i/>
          <w:iCs/>
          <w:sz w:val="24"/>
        </w:rPr>
      </w:pPr>
      <w:r w:rsidRPr="00D348FB">
        <w:rPr>
          <w:rFonts w:asciiTheme="minorHAnsi" w:hAnsiTheme="minorHAnsi"/>
          <w:bCs w:val="0"/>
          <w:i/>
          <w:iCs/>
          <w:sz w:val="24"/>
        </w:rPr>
        <w:t>Stage 1: Expression of Interest</w:t>
      </w:r>
      <w:r w:rsidR="00F33733" w:rsidRPr="00D348FB">
        <w:rPr>
          <w:rFonts w:asciiTheme="minorHAnsi" w:hAnsiTheme="minorHAnsi"/>
          <w:b w:val="0"/>
          <w:bCs w:val="0"/>
          <w:i/>
          <w:iCs/>
          <w:sz w:val="24"/>
        </w:rPr>
        <w:t xml:space="preserve"> </w:t>
      </w:r>
    </w:p>
    <w:p w:rsidR="002E68C4" w:rsidRDefault="00A47D5B" w:rsidP="00A47D5B">
      <w:pPr>
        <w:pStyle w:val="Title"/>
        <w:spacing w:before="80" w:line="360" w:lineRule="auto"/>
        <w:jc w:val="both"/>
        <w:rPr>
          <w:rFonts w:asciiTheme="minorHAnsi" w:hAnsiTheme="minorHAnsi"/>
          <w:b w:val="0"/>
          <w:sz w:val="24"/>
        </w:rPr>
      </w:pPr>
      <w:r w:rsidRPr="00F14137">
        <w:rPr>
          <w:rFonts w:asciiTheme="minorHAnsi" w:hAnsiTheme="minorHAnsi"/>
          <w:b w:val="0"/>
          <w:bCs w:val="0"/>
          <w:iCs/>
          <w:sz w:val="24"/>
        </w:rPr>
        <w:t>Pare</w:t>
      </w:r>
      <w:r w:rsidR="00AC438F">
        <w:rPr>
          <w:rFonts w:asciiTheme="minorHAnsi" w:hAnsiTheme="minorHAnsi"/>
          <w:b w:val="0"/>
          <w:bCs w:val="0"/>
          <w:iCs/>
          <w:sz w:val="24"/>
        </w:rPr>
        <w:t>nts who wish to enrol pupils in</w:t>
      </w:r>
      <w:r w:rsidRPr="00F14137">
        <w:rPr>
          <w:rFonts w:asciiTheme="minorHAnsi" w:hAnsiTheme="minorHAnsi"/>
          <w:b w:val="0"/>
          <w:bCs w:val="0"/>
          <w:iCs/>
          <w:sz w:val="24"/>
        </w:rPr>
        <w:t xml:space="preserve"> Merlin Woods Primary School </w:t>
      </w:r>
      <w:r w:rsidR="00AC438F">
        <w:rPr>
          <w:rFonts w:asciiTheme="minorHAnsi" w:hAnsiTheme="minorHAnsi"/>
          <w:b w:val="0"/>
          <w:bCs w:val="0"/>
          <w:iCs/>
          <w:sz w:val="24"/>
        </w:rPr>
        <w:t xml:space="preserve">ASD classes </w:t>
      </w:r>
      <w:r w:rsidR="005C20DF">
        <w:rPr>
          <w:rFonts w:asciiTheme="minorHAnsi" w:hAnsiTheme="minorHAnsi"/>
          <w:b w:val="0"/>
          <w:bCs w:val="0"/>
          <w:iCs/>
          <w:sz w:val="24"/>
        </w:rPr>
        <w:t>for September</w:t>
      </w:r>
      <w:r w:rsidR="00155C53" w:rsidRPr="00F14137">
        <w:rPr>
          <w:rFonts w:asciiTheme="minorHAnsi" w:hAnsiTheme="minorHAnsi"/>
          <w:b w:val="0"/>
          <w:bCs w:val="0"/>
          <w:iCs/>
          <w:sz w:val="24"/>
        </w:rPr>
        <w:t xml:space="preserve"> </w:t>
      </w:r>
      <w:r w:rsidRPr="00F14137">
        <w:rPr>
          <w:rFonts w:asciiTheme="minorHAnsi" w:hAnsiTheme="minorHAnsi"/>
          <w:b w:val="0"/>
          <w:bCs w:val="0"/>
          <w:iCs/>
          <w:sz w:val="24"/>
        </w:rPr>
        <w:t xml:space="preserve">are required to </w:t>
      </w:r>
      <w:r w:rsidR="00155C53" w:rsidRPr="00F14137">
        <w:rPr>
          <w:rFonts w:asciiTheme="minorHAnsi" w:hAnsiTheme="minorHAnsi"/>
          <w:b w:val="0"/>
          <w:bCs w:val="0"/>
          <w:iCs/>
          <w:sz w:val="24"/>
        </w:rPr>
        <w:t xml:space="preserve">have </w:t>
      </w:r>
      <w:r w:rsidRPr="00F14137">
        <w:rPr>
          <w:rFonts w:asciiTheme="minorHAnsi" w:hAnsiTheme="minorHAnsi"/>
          <w:b w:val="0"/>
          <w:bCs w:val="0"/>
          <w:iCs/>
          <w:sz w:val="24"/>
        </w:rPr>
        <w:t>fill</w:t>
      </w:r>
      <w:r w:rsidR="00155C53" w:rsidRPr="00F14137">
        <w:rPr>
          <w:rFonts w:asciiTheme="minorHAnsi" w:hAnsiTheme="minorHAnsi"/>
          <w:b w:val="0"/>
          <w:bCs w:val="0"/>
          <w:iCs/>
          <w:sz w:val="24"/>
        </w:rPr>
        <w:t>ed</w:t>
      </w:r>
      <w:r w:rsidRPr="00F14137">
        <w:rPr>
          <w:rFonts w:asciiTheme="minorHAnsi" w:hAnsiTheme="minorHAnsi"/>
          <w:b w:val="0"/>
          <w:bCs w:val="0"/>
          <w:iCs/>
          <w:sz w:val="24"/>
        </w:rPr>
        <w:t xml:space="preserve"> out </w:t>
      </w:r>
      <w:r w:rsidR="00155C53" w:rsidRPr="00F14137">
        <w:rPr>
          <w:rFonts w:asciiTheme="minorHAnsi" w:hAnsiTheme="minorHAnsi"/>
          <w:b w:val="0"/>
          <w:bCs w:val="0"/>
          <w:iCs/>
          <w:sz w:val="24"/>
        </w:rPr>
        <w:t xml:space="preserve">and submitted </w:t>
      </w:r>
      <w:r w:rsidRPr="00F14137">
        <w:rPr>
          <w:rFonts w:asciiTheme="minorHAnsi" w:hAnsiTheme="minorHAnsi"/>
          <w:b w:val="0"/>
          <w:bCs w:val="0"/>
          <w:iCs/>
          <w:sz w:val="24"/>
        </w:rPr>
        <w:t>an initial Expression of Interest form</w:t>
      </w:r>
      <w:r w:rsidR="00FF241C" w:rsidRPr="00F14137">
        <w:rPr>
          <w:rFonts w:asciiTheme="minorHAnsi" w:hAnsiTheme="minorHAnsi"/>
          <w:b w:val="0"/>
          <w:bCs w:val="0"/>
          <w:iCs/>
          <w:sz w:val="24"/>
        </w:rPr>
        <w:t xml:space="preserve"> by </w:t>
      </w:r>
      <w:r w:rsidR="005C20DF">
        <w:rPr>
          <w:rFonts w:asciiTheme="minorHAnsi" w:hAnsiTheme="minorHAnsi"/>
          <w:b w:val="0"/>
          <w:bCs w:val="0"/>
          <w:iCs/>
          <w:sz w:val="24"/>
        </w:rPr>
        <w:t>31</w:t>
      </w:r>
      <w:r w:rsidR="00FF241C" w:rsidRPr="00F14137">
        <w:rPr>
          <w:rFonts w:asciiTheme="minorHAnsi" w:hAnsiTheme="minorHAnsi"/>
          <w:b w:val="0"/>
          <w:bCs w:val="0"/>
          <w:iCs/>
          <w:sz w:val="24"/>
        </w:rPr>
        <w:t xml:space="preserve"> </w:t>
      </w:r>
      <w:r w:rsidR="00F33733" w:rsidRPr="00F14137">
        <w:rPr>
          <w:rFonts w:asciiTheme="minorHAnsi" w:hAnsiTheme="minorHAnsi"/>
          <w:b w:val="0"/>
          <w:bCs w:val="0"/>
          <w:iCs/>
          <w:sz w:val="24"/>
        </w:rPr>
        <w:t xml:space="preserve">January </w:t>
      </w:r>
      <w:r w:rsidR="005C20DF">
        <w:rPr>
          <w:rFonts w:asciiTheme="minorHAnsi" w:hAnsiTheme="minorHAnsi"/>
          <w:b w:val="0"/>
          <w:bCs w:val="0"/>
          <w:iCs/>
          <w:sz w:val="24"/>
        </w:rPr>
        <w:t>in the year they wish to enrol.</w:t>
      </w:r>
      <w:r w:rsidR="00FF241C" w:rsidRPr="00F14137">
        <w:rPr>
          <w:rFonts w:asciiTheme="minorHAnsi" w:hAnsiTheme="minorHAnsi"/>
          <w:b w:val="0"/>
          <w:bCs w:val="0"/>
          <w:iCs/>
          <w:sz w:val="24"/>
        </w:rPr>
        <w:t xml:space="preserve"> </w:t>
      </w:r>
      <w:r w:rsidR="00365E29">
        <w:rPr>
          <w:rFonts w:asciiTheme="minorHAnsi" w:hAnsiTheme="minorHAnsi"/>
          <w:b w:val="0"/>
          <w:bCs w:val="0"/>
          <w:iCs/>
          <w:sz w:val="24"/>
        </w:rPr>
        <w:t xml:space="preserve"> </w:t>
      </w:r>
      <w:r w:rsidRPr="00F14137">
        <w:rPr>
          <w:rFonts w:asciiTheme="minorHAnsi" w:hAnsiTheme="minorHAnsi"/>
          <w:b w:val="0"/>
          <w:bCs w:val="0"/>
          <w:iCs/>
          <w:sz w:val="24"/>
        </w:rPr>
        <w:t>This form is available from the school</w:t>
      </w:r>
      <w:r w:rsidR="00F33733" w:rsidRPr="00F14137">
        <w:rPr>
          <w:rFonts w:asciiTheme="minorHAnsi" w:hAnsiTheme="minorHAnsi"/>
          <w:b w:val="0"/>
          <w:bCs w:val="0"/>
          <w:iCs/>
          <w:sz w:val="24"/>
        </w:rPr>
        <w:t xml:space="preserve"> and on</w:t>
      </w:r>
      <w:r w:rsidR="00F16FA6" w:rsidRPr="00F14137">
        <w:rPr>
          <w:rFonts w:asciiTheme="minorHAnsi" w:hAnsiTheme="minorHAnsi"/>
          <w:b w:val="0"/>
          <w:bCs w:val="0"/>
          <w:iCs/>
          <w:sz w:val="24"/>
        </w:rPr>
        <w:t xml:space="preserve"> the download section of our</w:t>
      </w:r>
      <w:r w:rsidR="00F33733" w:rsidRPr="00F14137">
        <w:rPr>
          <w:rFonts w:asciiTheme="minorHAnsi" w:hAnsiTheme="minorHAnsi"/>
          <w:b w:val="0"/>
          <w:bCs w:val="0"/>
          <w:iCs/>
          <w:sz w:val="24"/>
        </w:rPr>
        <w:t xml:space="preserve"> school website</w:t>
      </w:r>
      <w:r w:rsidR="00F16FA6" w:rsidRPr="00F14137">
        <w:rPr>
          <w:rFonts w:asciiTheme="minorHAnsi" w:hAnsiTheme="minorHAnsi"/>
          <w:b w:val="0"/>
          <w:bCs w:val="0"/>
          <w:iCs/>
          <w:sz w:val="24"/>
        </w:rPr>
        <w:t>, www.merlinwoods.com</w:t>
      </w:r>
      <w:r w:rsidRPr="00F14137">
        <w:rPr>
          <w:rFonts w:asciiTheme="minorHAnsi" w:hAnsiTheme="minorHAnsi"/>
          <w:b w:val="0"/>
          <w:bCs w:val="0"/>
          <w:iCs/>
          <w:sz w:val="24"/>
        </w:rPr>
        <w:t xml:space="preserve">. </w:t>
      </w:r>
      <w:r w:rsidRPr="00F14137">
        <w:rPr>
          <w:rFonts w:asciiTheme="minorHAnsi" w:hAnsiTheme="minorHAnsi"/>
          <w:b w:val="0"/>
          <w:iCs/>
          <w:sz w:val="24"/>
        </w:rPr>
        <w:t xml:space="preserve"> </w:t>
      </w:r>
      <w:r w:rsidR="006C798E" w:rsidRPr="00F14137">
        <w:rPr>
          <w:rFonts w:asciiTheme="minorHAnsi" w:hAnsiTheme="minorHAnsi"/>
          <w:sz w:val="24"/>
        </w:rPr>
        <w:t>Expression of Interest forms will only be accepted during the months September to January in the year</w:t>
      </w:r>
      <w:r w:rsidR="005C20DF">
        <w:rPr>
          <w:rFonts w:asciiTheme="minorHAnsi" w:hAnsiTheme="minorHAnsi"/>
          <w:sz w:val="24"/>
        </w:rPr>
        <w:t xml:space="preserve"> immediately prior to enrolment, ie we do not take applications years in advance, only in the year prior to enrolment. </w:t>
      </w:r>
    </w:p>
    <w:p w:rsidR="005D29B4" w:rsidRPr="005D29B4" w:rsidRDefault="005D29B4" w:rsidP="00A47D5B">
      <w:pPr>
        <w:pStyle w:val="Title"/>
        <w:spacing w:before="80" w:line="360" w:lineRule="auto"/>
        <w:jc w:val="both"/>
        <w:rPr>
          <w:rFonts w:asciiTheme="minorHAnsi" w:hAnsiTheme="minorHAnsi"/>
          <w:b w:val="0"/>
          <w:sz w:val="24"/>
        </w:rPr>
      </w:pPr>
    </w:p>
    <w:p w:rsidR="003F7C6E" w:rsidRPr="00D348FB" w:rsidRDefault="006C798E" w:rsidP="00A47D5B">
      <w:pPr>
        <w:pStyle w:val="Title"/>
        <w:spacing w:before="80" w:line="360" w:lineRule="auto"/>
        <w:jc w:val="both"/>
        <w:rPr>
          <w:rFonts w:asciiTheme="minorHAnsi" w:hAnsiTheme="minorHAnsi"/>
          <w:bCs w:val="0"/>
          <w:i/>
          <w:iCs/>
          <w:sz w:val="24"/>
        </w:rPr>
      </w:pPr>
      <w:r>
        <w:rPr>
          <w:rFonts w:asciiTheme="minorHAnsi" w:hAnsiTheme="minorHAnsi"/>
          <w:bCs w:val="0"/>
          <w:i/>
          <w:iCs/>
          <w:sz w:val="24"/>
        </w:rPr>
        <w:t>Stage 2</w:t>
      </w:r>
      <w:r w:rsidR="002E68C4" w:rsidRPr="00D348FB">
        <w:rPr>
          <w:rFonts w:asciiTheme="minorHAnsi" w:hAnsiTheme="minorHAnsi"/>
          <w:bCs w:val="0"/>
          <w:i/>
          <w:iCs/>
          <w:sz w:val="24"/>
        </w:rPr>
        <w:t>:</w:t>
      </w:r>
      <w:r w:rsidR="003F7C6E" w:rsidRPr="00D348FB">
        <w:rPr>
          <w:rFonts w:asciiTheme="minorHAnsi" w:hAnsiTheme="minorHAnsi"/>
          <w:bCs w:val="0"/>
          <w:i/>
          <w:iCs/>
          <w:sz w:val="24"/>
        </w:rPr>
        <w:t xml:space="preserve"> Letter of Offer</w:t>
      </w:r>
    </w:p>
    <w:p w:rsidR="003F7C6E" w:rsidRPr="00D348FB" w:rsidRDefault="00E606B2" w:rsidP="00A47D5B">
      <w:pPr>
        <w:pStyle w:val="Title"/>
        <w:spacing w:before="80" w:line="360" w:lineRule="auto"/>
        <w:jc w:val="both"/>
        <w:rPr>
          <w:rFonts w:asciiTheme="minorHAnsi" w:hAnsiTheme="minorHAnsi"/>
          <w:b w:val="0"/>
          <w:iCs/>
          <w:sz w:val="24"/>
        </w:rPr>
      </w:pPr>
      <w:r w:rsidRPr="00D348FB">
        <w:rPr>
          <w:rFonts w:asciiTheme="minorHAnsi" w:hAnsiTheme="minorHAnsi"/>
          <w:b w:val="0"/>
          <w:iCs/>
          <w:sz w:val="24"/>
        </w:rPr>
        <w:t xml:space="preserve">Places </w:t>
      </w:r>
      <w:r w:rsidR="00FF241C" w:rsidRPr="00D348FB">
        <w:rPr>
          <w:rFonts w:asciiTheme="minorHAnsi" w:hAnsiTheme="minorHAnsi"/>
          <w:b w:val="0"/>
          <w:iCs/>
          <w:sz w:val="24"/>
        </w:rPr>
        <w:t>will be</w:t>
      </w:r>
      <w:r w:rsidRPr="00D348FB">
        <w:rPr>
          <w:rFonts w:asciiTheme="minorHAnsi" w:hAnsiTheme="minorHAnsi"/>
          <w:b w:val="0"/>
          <w:iCs/>
          <w:sz w:val="24"/>
        </w:rPr>
        <w:t xml:space="preserve"> allocated in accordance to the Decision Making process </w:t>
      </w:r>
      <w:r w:rsidR="00FF241C" w:rsidRPr="00D348FB">
        <w:rPr>
          <w:rFonts w:asciiTheme="minorHAnsi" w:hAnsiTheme="minorHAnsi"/>
          <w:b w:val="0"/>
          <w:iCs/>
          <w:sz w:val="24"/>
        </w:rPr>
        <w:t xml:space="preserve">and criteria </w:t>
      </w:r>
      <w:r w:rsidRPr="00D348FB">
        <w:rPr>
          <w:rFonts w:asciiTheme="minorHAnsi" w:hAnsiTheme="minorHAnsi"/>
          <w:b w:val="0"/>
          <w:iCs/>
          <w:sz w:val="24"/>
        </w:rPr>
        <w:t xml:space="preserve">outlined </w:t>
      </w:r>
      <w:r w:rsidR="00AC438F">
        <w:rPr>
          <w:rFonts w:asciiTheme="minorHAnsi" w:hAnsiTheme="minorHAnsi"/>
          <w:b w:val="0"/>
          <w:iCs/>
          <w:sz w:val="24"/>
        </w:rPr>
        <w:t>on Page 4</w:t>
      </w:r>
      <w:r w:rsidR="00155C53" w:rsidRPr="00D348FB">
        <w:rPr>
          <w:rFonts w:asciiTheme="minorHAnsi" w:hAnsiTheme="minorHAnsi"/>
          <w:b w:val="0"/>
          <w:iCs/>
          <w:sz w:val="24"/>
        </w:rPr>
        <w:t xml:space="preserve"> of this policy</w:t>
      </w:r>
      <w:r w:rsidRPr="00D348FB">
        <w:rPr>
          <w:rFonts w:asciiTheme="minorHAnsi" w:hAnsiTheme="minorHAnsi"/>
          <w:b w:val="0"/>
          <w:iCs/>
          <w:sz w:val="24"/>
        </w:rPr>
        <w:t xml:space="preserve">.  Parents who have been allocated a place will receive </w:t>
      </w:r>
      <w:r w:rsidR="002E68C4" w:rsidRPr="00D348FB">
        <w:rPr>
          <w:rFonts w:asciiTheme="minorHAnsi" w:hAnsiTheme="minorHAnsi"/>
          <w:b w:val="0"/>
          <w:iCs/>
          <w:sz w:val="24"/>
        </w:rPr>
        <w:t xml:space="preserve">a </w:t>
      </w:r>
      <w:r w:rsidRPr="00D348FB">
        <w:rPr>
          <w:rFonts w:asciiTheme="minorHAnsi" w:hAnsiTheme="minorHAnsi"/>
          <w:b w:val="0"/>
          <w:iCs/>
          <w:sz w:val="24"/>
        </w:rPr>
        <w:t>formal offer of a place</w:t>
      </w:r>
      <w:r w:rsidR="002E68C4" w:rsidRPr="00D348FB">
        <w:rPr>
          <w:rFonts w:asciiTheme="minorHAnsi" w:hAnsiTheme="minorHAnsi"/>
          <w:b w:val="0"/>
          <w:iCs/>
          <w:sz w:val="24"/>
        </w:rPr>
        <w:t xml:space="preserve"> and an Enrolment Form</w:t>
      </w:r>
      <w:r w:rsidRPr="00D348FB">
        <w:rPr>
          <w:rFonts w:asciiTheme="minorHAnsi" w:hAnsiTheme="minorHAnsi"/>
          <w:b w:val="0"/>
          <w:iCs/>
          <w:sz w:val="24"/>
        </w:rPr>
        <w:t>.</w:t>
      </w:r>
      <w:r w:rsidR="00A47D5B" w:rsidRPr="00D348FB">
        <w:rPr>
          <w:rFonts w:asciiTheme="minorHAnsi" w:eastAsiaTheme="minorHAnsi" w:hAnsiTheme="minorHAnsi"/>
          <w:b w:val="0"/>
          <w:sz w:val="24"/>
          <w:lang w:val="en-GB"/>
        </w:rPr>
        <w:t xml:space="preserve">  Applicants </w:t>
      </w:r>
      <w:r w:rsidR="00155C53" w:rsidRPr="00D348FB">
        <w:rPr>
          <w:rFonts w:asciiTheme="minorHAnsi" w:eastAsiaTheme="minorHAnsi" w:hAnsiTheme="minorHAnsi"/>
          <w:b w:val="0"/>
          <w:sz w:val="24"/>
          <w:lang w:val="en-GB"/>
        </w:rPr>
        <w:t>must</w:t>
      </w:r>
      <w:r w:rsidR="00A47D5B" w:rsidRPr="00D348FB">
        <w:rPr>
          <w:rFonts w:asciiTheme="minorHAnsi" w:eastAsiaTheme="minorHAnsi" w:hAnsiTheme="minorHAnsi"/>
          <w:b w:val="0"/>
          <w:sz w:val="24"/>
          <w:lang w:val="en-GB"/>
        </w:rPr>
        <w:t xml:space="preserve"> accept this offer in writing by returning the completed Enrolment Form, along</w:t>
      </w:r>
      <w:r w:rsidR="00A47D5B" w:rsidRPr="00D348FB">
        <w:rPr>
          <w:rFonts w:asciiTheme="minorHAnsi" w:hAnsiTheme="minorHAnsi"/>
          <w:b w:val="0"/>
          <w:iCs/>
          <w:sz w:val="24"/>
        </w:rPr>
        <w:t xml:space="preserve"> with</w:t>
      </w:r>
      <w:r w:rsidR="00155C53" w:rsidRPr="00D348FB">
        <w:rPr>
          <w:rFonts w:asciiTheme="minorHAnsi" w:hAnsiTheme="minorHAnsi"/>
          <w:b w:val="0"/>
          <w:iCs/>
          <w:sz w:val="24"/>
        </w:rPr>
        <w:t xml:space="preserve"> proof of address (a utility bill issued within the previous three months),</w:t>
      </w:r>
      <w:r w:rsidR="00A47D5B" w:rsidRPr="00D348FB">
        <w:rPr>
          <w:rFonts w:asciiTheme="minorHAnsi" w:hAnsiTheme="minorHAnsi"/>
          <w:b w:val="0"/>
          <w:iCs/>
          <w:sz w:val="24"/>
        </w:rPr>
        <w:t xml:space="preserve"> the child’s </w:t>
      </w:r>
      <w:r w:rsidR="00A47D5B" w:rsidRPr="00D348FB">
        <w:rPr>
          <w:rFonts w:asciiTheme="minorHAnsi" w:hAnsiTheme="minorHAnsi"/>
          <w:b w:val="0"/>
          <w:iCs/>
          <w:sz w:val="24"/>
          <w:u w:val="single"/>
        </w:rPr>
        <w:t>original</w:t>
      </w:r>
      <w:r w:rsidR="00A47D5B" w:rsidRPr="00D348FB">
        <w:rPr>
          <w:rFonts w:asciiTheme="minorHAnsi" w:hAnsiTheme="minorHAnsi"/>
          <w:b w:val="0"/>
          <w:iCs/>
          <w:sz w:val="24"/>
        </w:rPr>
        <w:t xml:space="preserve"> Birth/Adoption Certificate and </w:t>
      </w:r>
      <w:r w:rsidR="00AC438F">
        <w:rPr>
          <w:rFonts w:asciiTheme="minorHAnsi" w:hAnsiTheme="minorHAnsi"/>
          <w:b w:val="0"/>
          <w:iCs/>
          <w:sz w:val="24"/>
        </w:rPr>
        <w:t>all required finalised reports</w:t>
      </w:r>
      <w:r w:rsidRPr="00D348FB">
        <w:rPr>
          <w:rFonts w:asciiTheme="minorHAnsi" w:hAnsiTheme="minorHAnsi"/>
          <w:b w:val="0"/>
          <w:iCs/>
          <w:sz w:val="24"/>
        </w:rPr>
        <w:t xml:space="preserve"> by the date</w:t>
      </w:r>
      <w:r w:rsidR="00155C53" w:rsidRPr="00D348FB">
        <w:rPr>
          <w:rFonts w:asciiTheme="minorHAnsi" w:hAnsiTheme="minorHAnsi"/>
          <w:b w:val="0"/>
          <w:iCs/>
          <w:sz w:val="24"/>
        </w:rPr>
        <w:t xml:space="preserve"> specified on the enrolment offer</w:t>
      </w:r>
      <w:r w:rsidRPr="00D348FB">
        <w:rPr>
          <w:rFonts w:asciiTheme="minorHAnsi" w:hAnsiTheme="minorHAnsi"/>
          <w:b w:val="0"/>
          <w:iCs/>
          <w:sz w:val="24"/>
        </w:rPr>
        <w:t>.</w:t>
      </w:r>
    </w:p>
    <w:p w:rsidR="002E68C4" w:rsidRDefault="00A47D5B" w:rsidP="00A47D5B">
      <w:pPr>
        <w:pStyle w:val="Title"/>
        <w:spacing w:before="80" w:line="360" w:lineRule="auto"/>
        <w:jc w:val="both"/>
        <w:rPr>
          <w:rFonts w:asciiTheme="minorHAnsi" w:hAnsiTheme="minorHAnsi"/>
          <w:b w:val="0"/>
          <w:iCs/>
          <w:sz w:val="24"/>
        </w:rPr>
      </w:pPr>
      <w:r w:rsidRPr="00D348FB">
        <w:rPr>
          <w:rFonts w:asciiTheme="minorHAnsi" w:hAnsiTheme="minorHAnsi"/>
          <w:b w:val="0"/>
          <w:iCs/>
          <w:sz w:val="24"/>
        </w:rPr>
        <w:t xml:space="preserve">Pupils will, as a rule, only be </w:t>
      </w:r>
      <w:r w:rsidR="000A6765" w:rsidRPr="00D348FB">
        <w:rPr>
          <w:rFonts w:asciiTheme="minorHAnsi" w:hAnsiTheme="minorHAnsi"/>
          <w:b w:val="0"/>
          <w:iCs/>
          <w:sz w:val="24"/>
        </w:rPr>
        <w:t>enrolled</w:t>
      </w:r>
      <w:r w:rsidRPr="00D348FB">
        <w:rPr>
          <w:rFonts w:asciiTheme="minorHAnsi" w:hAnsiTheme="minorHAnsi"/>
          <w:b w:val="0"/>
          <w:iCs/>
          <w:sz w:val="24"/>
        </w:rPr>
        <w:t xml:space="preserve"> to classes during the month of September. Children may be admitted to a class during the school year provided they </w:t>
      </w:r>
      <w:r w:rsidR="00155C53" w:rsidRPr="00D348FB">
        <w:rPr>
          <w:rFonts w:asciiTheme="minorHAnsi" w:hAnsiTheme="minorHAnsi"/>
          <w:b w:val="0"/>
          <w:iCs/>
          <w:sz w:val="24"/>
        </w:rPr>
        <w:t xml:space="preserve">show proof of being newly </w:t>
      </w:r>
      <w:r w:rsidR="00155C53" w:rsidRPr="00D348FB">
        <w:rPr>
          <w:rFonts w:asciiTheme="minorHAnsi" w:hAnsiTheme="minorHAnsi"/>
          <w:b w:val="0"/>
          <w:iCs/>
          <w:sz w:val="24"/>
        </w:rPr>
        <w:lastRenderedPageBreak/>
        <w:t>resident in the area in the previous three months and subject to school policy, availability and space.</w:t>
      </w:r>
      <w:r w:rsidRPr="00D348FB">
        <w:rPr>
          <w:rFonts w:asciiTheme="minorHAnsi" w:hAnsiTheme="minorHAnsi"/>
          <w:b w:val="0"/>
          <w:iCs/>
          <w:sz w:val="24"/>
        </w:rPr>
        <w:t xml:space="preserve"> </w:t>
      </w:r>
    </w:p>
    <w:p w:rsidR="00495DB3" w:rsidRPr="005D29B4" w:rsidRDefault="00495DB3" w:rsidP="00A47D5B">
      <w:pPr>
        <w:pStyle w:val="Title"/>
        <w:spacing w:before="80" w:line="360" w:lineRule="auto"/>
        <w:jc w:val="both"/>
        <w:rPr>
          <w:rFonts w:asciiTheme="minorHAnsi" w:hAnsiTheme="minorHAnsi"/>
          <w:b w:val="0"/>
          <w:bCs w:val="0"/>
          <w:iCs/>
          <w:sz w:val="24"/>
        </w:rPr>
      </w:pPr>
    </w:p>
    <w:p w:rsidR="00051058" w:rsidRPr="00D348FB" w:rsidRDefault="00051058" w:rsidP="00051058">
      <w:pPr>
        <w:pStyle w:val="Title"/>
        <w:spacing w:before="80" w:line="360" w:lineRule="auto"/>
        <w:jc w:val="both"/>
        <w:rPr>
          <w:rFonts w:asciiTheme="minorHAnsi" w:hAnsiTheme="minorHAnsi"/>
          <w:bCs w:val="0"/>
          <w:i/>
          <w:iCs/>
          <w:sz w:val="24"/>
        </w:rPr>
      </w:pPr>
      <w:r w:rsidRPr="00D348FB">
        <w:rPr>
          <w:rFonts w:asciiTheme="minorHAnsi" w:hAnsiTheme="minorHAnsi"/>
          <w:bCs w:val="0"/>
          <w:i/>
          <w:iCs/>
          <w:sz w:val="24"/>
        </w:rPr>
        <w:t xml:space="preserve">Stage </w:t>
      </w:r>
      <w:r w:rsidR="006C798E">
        <w:rPr>
          <w:rFonts w:asciiTheme="minorHAnsi" w:hAnsiTheme="minorHAnsi"/>
          <w:bCs w:val="0"/>
          <w:i/>
          <w:iCs/>
          <w:sz w:val="24"/>
        </w:rPr>
        <w:t>3</w:t>
      </w:r>
      <w:r w:rsidR="002E68C4" w:rsidRPr="00D348FB">
        <w:rPr>
          <w:rFonts w:asciiTheme="minorHAnsi" w:hAnsiTheme="minorHAnsi"/>
          <w:bCs w:val="0"/>
          <w:i/>
          <w:iCs/>
          <w:sz w:val="24"/>
        </w:rPr>
        <w:t>:</w:t>
      </w:r>
      <w:r w:rsidRPr="00D348FB">
        <w:rPr>
          <w:rFonts w:asciiTheme="minorHAnsi" w:hAnsiTheme="minorHAnsi"/>
          <w:bCs w:val="0"/>
          <w:i/>
          <w:iCs/>
          <w:sz w:val="24"/>
        </w:rPr>
        <w:t xml:space="preserve"> Waiting List</w:t>
      </w:r>
    </w:p>
    <w:p w:rsidR="00D348FB" w:rsidRDefault="00051058" w:rsidP="005D29B4">
      <w:pPr>
        <w:pStyle w:val="Title"/>
        <w:spacing w:before="80" w:line="360" w:lineRule="auto"/>
        <w:jc w:val="both"/>
        <w:rPr>
          <w:rFonts w:asciiTheme="minorHAnsi" w:hAnsiTheme="minorHAnsi"/>
          <w:b w:val="0"/>
          <w:bCs w:val="0"/>
          <w:iCs/>
          <w:sz w:val="24"/>
        </w:rPr>
      </w:pPr>
      <w:r w:rsidRPr="00D348FB">
        <w:rPr>
          <w:rFonts w:asciiTheme="minorHAnsi" w:hAnsiTheme="minorHAnsi"/>
          <w:b w:val="0"/>
          <w:bCs w:val="0"/>
          <w:iCs/>
          <w:sz w:val="24"/>
        </w:rPr>
        <w:t xml:space="preserve">Unsuccessful applicants will be placed on a waiting list. Should places become available through non-acceptance or cancellation of a place, places will be offered in accordance with the criteria set out </w:t>
      </w:r>
      <w:r w:rsidR="00E606B2" w:rsidRPr="00D348FB">
        <w:rPr>
          <w:rFonts w:asciiTheme="minorHAnsi" w:hAnsiTheme="minorHAnsi"/>
          <w:b w:val="0"/>
          <w:bCs w:val="0"/>
          <w:iCs/>
          <w:sz w:val="24"/>
        </w:rPr>
        <w:t>below</w:t>
      </w:r>
      <w:r w:rsidRPr="00D348FB">
        <w:rPr>
          <w:rFonts w:asciiTheme="minorHAnsi" w:hAnsiTheme="minorHAnsi"/>
          <w:b w:val="0"/>
          <w:bCs w:val="0"/>
          <w:iCs/>
          <w:sz w:val="24"/>
        </w:rPr>
        <w:t>.</w:t>
      </w:r>
    </w:p>
    <w:p w:rsidR="00BE1989" w:rsidRPr="005D29B4" w:rsidRDefault="00BE1989" w:rsidP="005D29B4">
      <w:pPr>
        <w:pStyle w:val="Title"/>
        <w:spacing w:before="80" w:line="360" w:lineRule="auto"/>
        <w:jc w:val="both"/>
        <w:rPr>
          <w:rFonts w:asciiTheme="minorHAnsi" w:hAnsiTheme="minorHAnsi"/>
          <w:bCs w:val="0"/>
          <w:iCs/>
          <w:sz w:val="24"/>
        </w:rPr>
      </w:pPr>
    </w:p>
    <w:p w:rsidR="007558E5" w:rsidRPr="00AC438F" w:rsidRDefault="00A47D5B" w:rsidP="00AC438F">
      <w:pPr>
        <w:pStyle w:val="Title"/>
        <w:spacing w:line="360" w:lineRule="auto"/>
        <w:jc w:val="both"/>
        <w:rPr>
          <w:rFonts w:asciiTheme="minorHAnsi" w:hAnsiTheme="minorHAnsi"/>
          <w:b w:val="0"/>
        </w:rPr>
      </w:pPr>
      <w:r w:rsidRPr="00D348FB">
        <w:rPr>
          <w:rFonts w:asciiTheme="minorHAnsi" w:hAnsiTheme="minorHAnsi"/>
        </w:rPr>
        <w:t>Decision Making</w:t>
      </w:r>
      <w:r w:rsidR="007558E5" w:rsidRPr="00D348FB">
        <w:rPr>
          <w:rFonts w:asciiTheme="minorHAnsi" w:hAnsiTheme="minorHAnsi"/>
        </w:rPr>
        <w:t xml:space="preserve"> Process</w:t>
      </w:r>
    </w:p>
    <w:p w:rsidR="00AC438F" w:rsidRPr="00D348FB" w:rsidRDefault="00AC438F" w:rsidP="00AC438F">
      <w:pPr>
        <w:spacing w:line="360" w:lineRule="auto"/>
        <w:jc w:val="both"/>
        <w:rPr>
          <w:rFonts w:asciiTheme="minorHAnsi" w:hAnsiTheme="minorHAnsi"/>
          <w:i/>
          <w:u w:val="single"/>
          <w:lang w:val="en-GB"/>
        </w:rPr>
      </w:pPr>
      <w:r>
        <w:rPr>
          <w:rFonts w:asciiTheme="minorHAnsi" w:hAnsiTheme="minorHAnsi"/>
          <w:i/>
          <w:u w:val="single"/>
          <w:lang w:val="en-GB"/>
        </w:rPr>
        <w:t xml:space="preserve">In the event that there are more applications than places allow for, the following criteria will be used, in conjunction with the requirements above: </w:t>
      </w:r>
    </w:p>
    <w:p w:rsidR="00976F5E" w:rsidRPr="00976F5E" w:rsidRDefault="00976F5E" w:rsidP="00AC438F">
      <w:pPr>
        <w:numPr>
          <w:ilvl w:val="0"/>
          <w:numId w:val="6"/>
        </w:numPr>
        <w:autoSpaceDE w:val="0"/>
        <w:autoSpaceDN w:val="0"/>
        <w:adjustRightInd w:val="0"/>
        <w:spacing w:line="360" w:lineRule="auto"/>
        <w:jc w:val="both"/>
        <w:rPr>
          <w:rFonts w:asciiTheme="minorHAnsi" w:hAnsiTheme="minorHAnsi"/>
          <w:i/>
          <w:lang w:val="en-GB"/>
        </w:rPr>
      </w:pPr>
      <w:r>
        <w:rPr>
          <w:rFonts w:asciiTheme="minorHAnsi" w:hAnsiTheme="minorHAnsi"/>
          <w:i/>
          <w:lang w:val="en-GB"/>
        </w:rPr>
        <w:t>Current pupils in the school</w:t>
      </w:r>
    </w:p>
    <w:p w:rsidR="00AC438F" w:rsidRPr="00D348FB" w:rsidRDefault="00AC438F" w:rsidP="00AC438F">
      <w:pPr>
        <w:numPr>
          <w:ilvl w:val="0"/>
          <w:numId w:val="6"/>
        </w:numPr>
        <w:autoSpaceDE w:val="0"/>
        <w:autoSpaceDN w:val="0"/>
        <w:adjustRightInd w:val="0"/>
        <w:spacing w:line="360" w:lineRule="auto"/>
        <w:jc w:val="both"/>
        <w:rPr>
          <w:rFonts w:asciiTheme="minorHAnsi" w:hAnsiTheme="minorHAnsi"/>
          <w:i/>
          <w:lang w:val="en-GB"/>
        </w:rPr>
      </w:pPr>
      <w:r w:rsidRPr="00D348FB">
        <w:rPr>
          <w:rFonts w:asciiTheme="minorHAnsi" w:hAnsiTheme="minorHAnsi"/>
          <w:i/>
        </w:rPr>
        <w:t xml:space="preserve">Siblings of pupils already in the school, in order of age, oldest first. </w:t>
      </w:r>
    </w:p>
    <w:p w:rsidR="00AC438F" w:rsidRPr="00D348FB" w:rsidRDefault="00AC438F" w:rsidP="00AC438F">
      <w:pPr>
        <w:numPr>
          <w:ilvl w:val="0"/>
          <w:numId w:val="6"/>
        </w:numPr>
        <w:autoSpaceDE w:val="0"/>
        <w:autoSpaceDN w:val="0"/>
        <w:adjustRightInd w:val="0"/>
        <w:spacing w:line="360" w:lineRule="auto"/>
        <w:jc w:val="both"/>
        <w:rPr>
          <w:rFonts w:asciiTheme="minorHAnsi" w:hAnsiTheme="minorHAnsi"/>
          <w:i/>
          <w:lang w:val="en-GB"/>
        </w:rPr>
      </w:pPr>
      <w:r w:rsidRPr="00D348FB">
        <w:rPr>
          <w:rFonts w:asciiTheme="minorHAnsi" w:hAnsiTheme="minorHAnsi"/>
          <w:i/>
        </w:rPr>
        <w:t>Children of staff members, in order of age, oldest first.</w:t>
      </w:r>
    </w:p>
    <w:p w:rsidR="00AC438F" w:rsidRPr="00D348FB" w:rsidRDefault="00AC438F" w:rsidP="00AC438F">
      <w:pPr>
        <w:numPr>
          <w:ilvl w:val="0"/>
          <w:numId w:val="6"/>
        </w:numPr>
        <w:autoSpaceDE w:val="0"/>
        <w:autoSpaceDN w:val="0"/>
        <w:adjustRightInd w:val="0"/>
        <w:spacing w:line="360" w:lineRule="auto"/>
        <w:jc w:val="both"/>
        <w:rPr>
          <w:rFonts w:asciiTheme="minorHAnsi" w:hAnsiTheme="minorHAnsi"/>
          <w:lang w:val="en-GB"/>
        </w:rPr>
      </w:pPr>
      <w:r w:rsidRPr="00D348FB">
        <w:rPr>
          <w:rFonts w:asciiTheme="minorHAnsi" w:hAnsiTheme="minorHAnsi"/>
          <w:i/>
        </w:rPr>
        <w:t xml:space="preserve">Children residing in </w:t>
      </w:r>
      <w:r>
        <w:rPr>
          <w:rFonts w:asciiTheme="minorHAnsi" w:hAnsiTheme="minorHAnsi"/>
          <w:i/>
        </w:rPr>
        <w:t xml:space="preserve">Doughiska, Roscam, Ardaun. </w:t>
      </w:r>
      <w:r w:rsidRPr="00D348FB">
        <w:rPr>
          <w:rFonts w:asciiTheme="minorHAnsi" w:hAnsiTheme="minorHAnsi"/>
        </w:rPr>
        <w:t xml:space="preserve">(a recent utility bill within 3 previous months or other such proof of address will be required), </w:t>
      </w:r>
      <w:r w:rsidRPr="00D348FB">
        <w:rPr>
          <w:rFonts w:asciiTheme="minorHAnsi" w:hAnsiTheme="minorHAnsi"/>
          <w:i/>
        </w:rPr>
        <w:t>in order of age, oldest first.</w:t>
      </w:r>
    </w:p>
    <w:p w:rsidR="00AC438F" w:rsidRPr="00F14137" w:rsidRDefault="00AC438F" w:rsidP="00AC438F">
      <w:pPr>
        <w:pStyle w:val="ListParagraph"/>
        <w:numPr>
          <w:ilvl w:val="0"/>
          <w:numId w:val="6"/>
        </w:numPr>
        <w:autoSpaceDE w:val="0"/>
        <w:autoSpaceDN w:val="0"/>
        <w:adjustRightInd w:val="0"/>
        <w:spacing w:after="0" w:line="360" w:lineRule="auto"/>
        <w:jc w:val="both"/>
        <w:rPr>
          <w:rFonts w:asciiTheme="minorHAnsi" w:hAnsiTheme="minorHAnsi"/>
          <w:sz w:val="24"/>
          <w:szCs w:val="24"/>
        </w:rPr>
      </w:pPr>
      <w:r w:rsidRPr="00F14137">
        <w:rPr>
          <w:rFonts w:asciiTheme="minorHAnsi" w:hAnsiTheme="minorHAnsi"/>
          <w:i/>
          <w:sz w:val="24"/>
          <w:szCs w:val="24"/>
        </w:rPr>
        <w:t xml:space="preserve">Children who are not currently residing in </w:t>
      </w:r>
      <w:r>
        <w:rPr>
          <w:rFonts w:asciiTheme="minorHAnsi" w:hAnsiTheme="minorHAnsi"/>
          <w:i/>
          <w:sz w:val="24"/>
          <w:szCs w:val="24"/>
        </w:rPr>
        <w:t>Doughiska, Roscam</w:t>
      </w:r>
      <w:r w:rsidRPr="00F14137">
        <w:rPr>
          <w:rFonts w:asciiTheme="minorHAnsi" w:hAnsiTheme="minorHAnsi"/>
          <w:sz w:val="24"/>
          <w:szCs w:val="24"/>
        </w:rPr>
        <w:t>,</w:t>
      </w:r>
      <w:r>
        <w:rPr>
          <w:rFonts w:asciiTheme="minorHAnsi" w:hAnsiTheme="minorHAnsi"/>
          <w:sz w:val="24"/>
          <w:szCs w:val="24"/>
        </w:rPr>
        <w:t xml:space="preserve"> </w:t>
      </w:r>
      <w:r w:rsidRPr="001576D7">
        <w:rPr>
          <w:rFonts w:asciiTheme="minorHAnsi" w:hAnsiTheme="minorHAnsi"/>
          <w:i/>
          <w:sz w:val="24"/>
          <w:szCs w:val="24"/>
        </w:rPr>
        <w:t>Ardaun</w:t>
      </w:r>
      <w:r w:rsidRPr="00F14137">
        <w:rPr>
          <w:rFonts w:asciiTheme="minorHAnsi" w:hAnsiTheme="minorHAnsi"/>
          <w:sz w:val="24"/>
          <w:szCs w:val="24"/>
        </w:rPr>
        <w:t xml:space="preserve"> </w:t>
      </w:r>
      <w:r w:rsidRPr="00F14137">
        <w:rPr>
          <w:rFonts w:asciiTheme="minorHAnsi" w:hAnsiTheme="minorHAnsi"/>
        </w:rPr>
        <w:t>(</w:t>
      </w:r>
      <w:r w:rsidRPr="00F14137">
        <w:rPr>
          <w:rFonts w:asciiTheme="minorHAnsi" w:hAnsiTheme="minorHAnsi"/>
          <w:sz w:val="24"/>
          <w:szCs w:val="24"/>
        </w:rPr>
        <w:t xml:space="preserve">a recent utility bill within 3 previous months or other such proof of address will be requested), </w:t>
      </w:r>
      <w:r w:rsidRPr="00F14137">
        <w:rPr>
          <w:rFonts w:asciiTheme="minorHAnsi" w:hAnsiTheme="minorHAnsi"/>
          <w:i/>
          <w:sz w:val="24"/>
          <w:szCs w:val="24"/>
        </w:rPr>
        <w:t>in order of age, oldest first.</w:t>
      </w:r>
    </w:p>
    <w:p w:rsidR="00A47D5B" w:rsidRPr="00D348FB" w:rsidRDefault="00A47D5B" w:rsidP="00A47D5B">
      <w:pPr>
        <w:pStyle w:val="ListParagraph"/>
        <w:autoSpaceDE w:val="0"/>
        <w:autoSpaceDN w:val="0"/>
        <w:adjustRightInd w:val="0"/>
        <w:spacing w:after="0" w:line="360" w:lineRule="auto"/>
        <w:ind w:left="0"/>
        <w:jc w:val="both"/>
        <w:rPr>
          <w:rFonts w:asciiTheme="minorHAnsi" w:hAnsiTheme="minorHAnsi"/>
          <w:sz w:val="24"/>
          <w:szCs w:val="24"/>
        </w:rPr>
      </w:pPr>
    </w:p>
    <w:p w:rsidR="00A47D5B" w:rsidRDefault="00A47D5B" w:rsidP="00A47D5B">
      <w:pPr>
        <w:pStyle w:val="ListParagraph"/>
        <w:autoSpaceDE w:val="0"/>
        <w:autoSpaceDN w:val="0"/>
        <w:adjustRightInd w:val="0"/>
        <w:spacing w:after="0" w:line="360" w:lineRule="auto"/>
        <w:ind w:left="0"/>
        <w:jc w:val="both"/>
        <w:rPr>
          <w:rFonts w:asciiTheme="minorHAnsi" w:hAnsiTheme="minorHAnsi"/>
        </w:rPr>
      </w:pPr>
      <w:r w:rsidRPr="00D348FB">
        <w:rPr>
          <w:rFonts w:asciiTheme="minorHAnsi" w:eastAsiaTheme="minorHAnsi" w:hAnsiTheme="minorHAnsi"/>
          <w:sz w:val="24"/>
          <w:szCs w:val="24"/>
          <w:lang w:val="en-GB"/>
        </w:rPr>
        <w:t xml:space="preserve">In determining enrolment the </w:t>
      </w:r>
      <w:r w:rsidR="00ED18BA" w:rsidRPr="00D348FB">
        <w:rPr>
          <w:rFonts w:asciiTheme="minorHAnsi" w:eastAsiaTheme="minorHAnsi" w:hAnsiTheme="minorHAnsi"/>
          <w:sz w:val="24"/>
          <w:szCs w:val="24"/>
          <w:lang w:val="en-GB"/>
        </w:rPr>
        <w:t>Board of</w:t>
      </w:r>
      <w:r w:rsidRPr="00D348FB">
        <w:rPr>
          <w:rFonts w:asciiTheme="minorHAnsi" w:eastAsiaTheme="minorHAnsi" w:hAnsiTheme="minorHAnsi"/>
          <w:sz w:val="24"/>
          <w:szCs w:val="24"/>
          <w:lang w:val="en-GB"/>
        </w:rPr>
        <w:t xml:space="preserve"> Management shall take into account Department of</w:t>
      </w:r>
      <w:r w:rsidRPr="00D348FB">
        <w:rPr>
          <w:rFonts w:asciiTheme="minorHAnsi" w:eastAsiaTheme="minorHAnsi" w:hAnsiTheme="minorHAnsi"/>
          <w:lang w:val="en-GB"/>
        </w:rPr>
        <w:t xml:space="preserve"> </w:t>
      </w:r>
      <w:r w:rsidRPr="00D348FB">
        <w:rPr>
          <w:rFonts w:asciiTheme="minorHAnsi" w:eastAsiaTheme="minorHAnsi" w:hAnsiTheme="minorHAnsi"/>
          <w:sz w:val="24"/>
          <w:szCs w:val="24"/>
          <w:lang w:val="en-GB"/>
        </w:rPr>
        <w:t>Education and Skills regulations regarding staffing provisions, maximum class size and</w:t>
      </w:r>
      <w:r w:rsidRPr="00D348FB">
        <w:rPr>
          <w:rFonts w:asciiTheme="minorHAnsi" w:eastAsiaTheme="minorHAnsi" w:hAnsiTheme="minorHAnsi"/>
          <w:lang w:val="en-GB"/>
        </w:rPr>
        <w:t xml:space="preserve"> </w:t>
      </w:r>
      <w:r w:rsidRPr="00D348FB">
        <w:rPr>
          <w:rFonts w:asciiTheme="minorHAnsi" w:eastAsiaTheme="minorHAnsi" w:hAnsiTheme="minorHAnsi"/>
          <w:sz w:val="24"/>
          <w:szCs w:val="24"/>
          <w:lang w:val="en-GB"/>
        </w:rPr>
        <w:t>maximum class average and any other relevant requirements concerning accommodation</w:t>
      </w:r>
      <w:r w:rsidRPr="00D348FB">
        <w:rPr>
          <w:rFonts w:asciiTheme="minorHAnsi" w:eastAsiaTheme="minorHAnsi" w:hAnsiTheme="minorHAnsi"/>
          <w:lang w:val="en-GB"/>
        </w:rPr>
        <w:t xml:space="preserve"> </w:t>
      </w:r>
      <w:r w:rsidRPr="00D348FB">
        <w:rPr>
          <w:rFonts w:asciiTheme="minorHAnsi" w:eastAsiaTheme="minorHAnsi" w:hAnsiTheme="minorHAnsi"/>
          <w:sz w:val="24"/>
          <w:szCs w:val="24"/>
          <w:lang w:val="en-GB"/>
        </w:rPr>
        <w:t>such as physical space, the educational needs and rights of children already enrolled, multi</w:t>
      </w:r>
      <w:r w:rsidRPr="00D348FB">
        <w:rPr>
          <w:rFonts w:asciiTheme="minorHAnsi" w:eastAsiaTheme="minorHAnsi" w:hAnsiTheme="minorHAnsi"/>
          <w:lang w:val="en-GB"/>
        </w:rPr>
        <w:t>-</w:t>
      </w:r>
      <w:r w:rsidRPr="00D348FB">
        <w:rPr>
          <w:rFonts w:asciiTheme="minorHAnsi" w:eastAsiaTheme="minorHAnsi" w:hAnsiTheme="minorHAnsi"/>
          <w:sz w:val="24"/>
          <w:szCs w:val="24"/>
          <w:lang w:val="en-GB"/>
        </w:rPr>
        <w:t>grade</w:t>
      </w:r>
      <w:r w:rsidRPr="00D348FB">
        <w:rPr>
          <w:rFonts w:asciiTheme="minorHAnsi" w:eastAsiaTheme="minorHAnsi" w:hAnsiTheme="minorHAnsi"/>
          <w:lang w:val="en-GB"/>
        </w:rPr>
        <w:t xml:space="preserve"> </w:t>
      </w:r>
      <w:r w:rsidRPr="00D348FB">
        <w:rPr>
          <w:rFonts w:asciiTheme="minorHAnsi" w:eastAsiaTheme="minorHAnsi" w:hAnsiTheme="minorHAnsi"/>
          <w:sz w:val="24"/>
          <w:szCs w:val="24"/>
          <w:lang w:val="en-GB"/>
        </w:rPr>
        <w:t>classes and the presence of children with special educational/behavioural needs.</w:t>
      </w:r>
      <w:r w:rsidRPr="00D348FB">
        <w:rPr>
          <w:rFonts w:asciiTheme="minorHAnsi" w:hAnsiTheme="minorHAnsi"/>
        </w:rPr>
        <w:t xml:space="preserve"> </w:t>
      </w:r>
    </w:p>
    <w:p w:rsidR="00976F5E" w:rsidRDefault="00976F5E" w:rsidP="00A47D5B">
      <w:pPr>
        <w:pStyle w:val="ListParagraph"/>
        <w:autoSpaceDE w:val="0"/>
        <w:autoSpaceDN w:val="0"/>
        <w:adjustRightInd w:val="0"/>
        <w:spacing w:after="0" w:line="360" w:lineRule="auto"/>
        <w:ind w:left="0"/>
        <w:jc w:val="both"/>
        <w:rPr>
          <w:rFonts w:asciiTheme="minorHAnsi" w:hAnsiTheme="minorHAnsi"/>
        </w:rPr>
      </w:pPr>
    </w:p>
    <w:p w:rsidR="00976F5E" w:rsidRPr="00D348FB" w:rsidRDefault="00976F5E" w:rsidP="00A47D5B">
      <w:pPr>
        <w:pStyle w:val="ListParagraph"/>
        <w:autoSpaceDE w:val="0"/>
        <w:autoSpaceDN w:val="0"/>
        <w:adjustRightInd w:val="0"/>
        <w:spacing w:after="0" w:line="360" w:lineRule="auto"/>
        <w:ind w:left="0"/>
        <w:jc w:val="both"/>
        <w:rPr>
          <w:rFonts w:asciiTheme="minorHAnsi" w:hAnsiTheme="minorHAnsi"/>
        </w:rPr>
      </w:pPr>
      <w:r>
        <w:rPr>
          <w:rFonts w:asciiTheme="minorHAnsi" w:hAnsiTheme="minorHAnsi"/>
        </w:rPr>
        <w:t xml:space="preserve">If places become available in the Senior ASD class, priority will be given to pupils in the Junior ASD class to move up to the Senior ASD classes if required, before places are offered to other pupils.  Vacant places will then be prioritised in the Junior ASD Class. </w:t>
      </w:r>
    </w:p>
    <w:p w:rsidR="00ED18BA" w:rsidRPr="00D348FB" w:rsidRDefault="00ED18BA" w:rsidP="00F95D8B">
      <w:pPr>
        <w:pStyle w:val="ListParagraph"/>
        <w:spacing w:line="360" w:lineRule="auto"/>
        <w:ind w:left="0"/>
        <w:jc w:val="both"/>
        <w:rPr>
          <w:rFonts w:asciiTheme="minorHAnsi" w:hAnsiTheme="minorHAnsi"/>
          <w:sz w:val="24"/>
          <w:szCs w:val="24"/>
          <w:lang w:val="en-GB"/>
        </w:rPr>
      </w:pPr>
    </w:p>
    <w:p w:rsidR="00F95D8B" w:rsidRPr="00D348FB" w:rsidRDefault="00A47D5B" w:rsidP="00F95D8B">
      <w:pPr>
        <w:pStyle w:val="ListParagraph"/>
        <w:spacing w:line="360" w:lineRule="auto"/>
        <w:ind w:left="0"/>
        <w:jc w:val="both"/>
        <w:rPr>
          <w:rFonts w:asciiTheme="minorHAnsi" w:hAnsiTheme="minorHAnsi"/>
          <w:sz w:val="24"/>
          <w:szCs w:val="24"/>
          <w:lang w:val="en-GB"/>
        </w:rPr>
      </w:pPr>
      <w:r w:rsidRPr="00D348FB">
        <w:rPr>
          <w:rFonts w:asciiTheme="minorHAnsi" w:hAnsiTheme="minorHAnsi"/>
          <w:sz w:val="24"/>
          <w:szCs w:val="24"/>
          <w:lang w:val="en-GB"/>
        </w:rPr>
        <w:lastRenderedPageBreak/>
        <w:t xml:space="preserve">The </w:t>
      </w:r>
      <w:r w:rsidR="00ED18BA" w:rsidRPr="00D348FB">
        <w:rPr>
          <w:rFonts w:asciiTheme="minorHAnsi" w:hAnsiTheme="minorHAnsi"/>
          <w:sz w:val="24"/>
          <w:szCs w:val="24"/>
          <w:lang w:val="en-GB"/>
        </w:rPr>
        <w:t>Board of</w:t>
      </w:r>
      <w:r w:rsidRPr="00D348FB">
        <w:rPr>
          <w:rFonts w:asciiTheme="minorHAnsi" w:hAnsiTheme="minorHAnsi"/>
          <w:sz w:val="24"/>
          <w:szCs w:val="24"/>
          <w:lang w:val="en-GB"/>
        </w:rPr>
        <w:t xml:space="preserve"> Management shall at all times have regard for the Health, Safety and Welfare of pupils and teachers and others who work in the school</w:t>
      </w:r>
      <w:r w:rsidR="00D348FB" w:rsidRPr="00D348FB">
        <w:rPr>
          <w:rFonts w:asciiTheme="minorHAnsi" w:hAnsiTheme="minorHAnsi"/>
          <w:sz w:val="24"/>
          <w:szCs w:val="24"/>
          <w:lang w:val="en-GB"/>
        </w:rPr>
        <w:t>, and all decisions made by the Board will give paramount importance to this obligation on the Board</w:t>
      </w:r>
      <w:r w:rsidRPr="00D348FB">
        <w:rPr>
          <w:rFonts w:asciiTheme="minorHAnsi" w:hAnsiTheme="minorHAnsi"/>
          <w:sz w:val="24"/>
          <w:szCs w:val="24"/>
          <w:lang w:val="en-GB"/>
        </w:rPr>
        <w:t>.</w:t>
      </w:r>
      <w:r w:rsidR="00F95D8B" w:rsidRPr="00D348FB">
        <w:rPr>
          <w:rFonts w:asciiTheme="minorHAnsi" w:hAnsiTheme="minorHAnsi"/>
          <w:sz w:val="24"/>
          <w:szCs w:val="24"/>
          <w:lang w:val="en-GB"/>
        </w:rPr>
        <w:t xml:space="preserve">  </w:t>
      </w:r>
    </w:p>
    <w:p w:rsidR="00F95D8B" w:rsidRPr="00D348FB" w:rsidRDefault="00F95D8B" w:rsidP="00F95D8B">
      <w:pPr>
        <w:pStyle w:val="ListParagraph"/>
        <w:spacing w:line="360" w:lineRule="auto"/>
        <w:ind w:left="0"/>
        <w:jc w:val="both"/>
        <w:rPr>
          <w:rFonts w:asciiTheme="minorHAnsi" w:hAnsiTheme="minorHAnsi"/>
          <w:sz w:val="24"/>
          <w:szCs w:val="24"/>
          <w:lang w:val="en-GB"/>
        </w:rPr>
      </w:pPr>
    </w:p>
    <w:p w:rsidR="00380B87" w:rsidRDefault="00A47D5B" w:rsidP="00F71F1F">
      <w:pPr>
        <w:pStyle w:val="ListParagraph"/>
        <w:spacing w:line="360" w:lineRule="auto"/>
        <w:ind w:left="0"/>
        <w:jc w:val="both"/>
        <w:rPr>
          <w:rFonts w:asciiTheme="minorHAnsi" w:hAnsiTheme="minorHAnsi"/>
          <w:sz w:val="24"/>
          <w:szCs w:val="24"/>
        </w:rPr>
      </w:pPr>
      <w:r w:rsidRPr="00D348FB">
        <w:rPr>
          <w:rFonts w:asciiTheme="minorHAnsi" w:hAnsiTheme="minorHAnsi"/>
          <w:sz w:val="24"/>
          <w:szCs w:val="24"/>
        </w:rPr>
        <w:t>We wish to inform all parents and guardians that this enrolment policy has been drawn up in accordance with the provisions of the Education Act, 1998 and the Education (Welfare) Act 2000 and the Equal Status Act for Persons with special Needs 2004. In this</w:t>
      </w:r>
      <w:r w:rsidR="00E606B2" w:rsidRPr="00D348FB">
        <w:rPr>
          <w:rFonts w:asciiTheme="minorHAnsi" w:hAnsiTheme="minorHAnsi"/>
          <w:sz w:val="24"/>
          <w:szCs w:val="24"/>
        </w:rPr>
        <w:t xml:space="preserve"> policy the </w:t>
      </w:r>
      <w:r w:rsidR="002E68C4" w:rsidRPr="00D348FB">
        <w:rPr>
          <w:rFonts w:asciiTheme="minorHAnsi" w:hAnsiTheme="minorHAnsi"/>
          <w:sz w:val="24"/>
          <w:szCs w:val="24"/>
        </w:rPr>
        <w:t>term parent includes G</w:t>
      </w:r>
      <w:r w:rsidR="00E606B2" w:rsidRPr="00D348FB">
        <w:rPr>
          <w:rFonts w:asciiTheme="minorHAnsi" w:hAnsiTheme="minorHAnsi"/>
          <w:sz w:val="24"/>
          <w:szCs w:val="24"/>
        </w:rPr>
        <w:t>u</w:t>
      </w:r>
      <w:r w:rsidR="002E68C4" w:rsidRPr="00D348FB">
        <w:rPr>
          <w:rFonts w:asciiTheme="minorHAnsi" w:hAnsiTheme="minorHAnsi"/>
          <w:sz w:val="24"/>
          <w:szCs w:val="24"/>
        </w:rPr>
        <w:t>a</w:t>
      </w:r>
      <w:r w:rsidR="00E606B2" w:rsidRPr="00D348FB">
        <w:rPr>
          <w:rFonts w:asciiTheme="minorHAnsi" w:hAnsiTheme="minorHAnsi"/>
          <w:sz w:val="24"/>
          <w:szCs w:val="24"/>
        </w:rPr>
        <w:t>rdians</w:t>
      </w:r>
      <w:r w:rsidRPr="00D348FB">
        <w:rPr>
          <w:rFonts w:asciiTheme="minorHAnsi" w:hAnsiTheme="minorHAnsi"/>
          <w:sz w:val="24"/>
          <w:szCs w:val="24"/>
        </w:rPr>
        <w:t xml:space="preserve">, </w:t>
      </w:r>
      <w:r w:rsidR="00E606B2" w:rsidRPr="00D348FB">
        <w:rPr>
          <w:rFonts w:asciiTheme="minorHAnsi" w:hAnsiTheme="minorHAnsi"/>
          <w:sz w:val="24"/>
          <w:szCs w:val="24"/>
        </w:rPr>
        <w:t>A</w:t>
      </w:r>
      <w:r w:rsidRPr="00D348FB">
        <w:rPr>
          <w:rFonts w:asciiTheme="minorHAnsi" w:hAnsiTheme="minorHAnsi"/>
          <w:sz w:val="24"/>
          <w:szCs w:val="24"/>
        </w:rPr>
        <w:t>doptive and Foster Parents and any adult</w:t>
      </w:r>
      <w:r w:rsidR="00E606B2" w:rsidRPr="00D348FB">
        <w:rPr>
          <w:rFonts w:asciiTheme="minorHAnsi" w:hAnsiTheme="minorHAnsi"/>
          <w:sz w:val="24"/>
          <w:szCs w:val="24"/>
        </w:rPr>
        <w:t xml:space="preserve"> officially</w:t>
      </w:r>
      <w:r w:rsidRPr="00D348FB">
        <w:rPr>
          <w:rFonts w:asciiTheme="minorHAnsi" w:hAnsiTheme="minorHAnsi"/>
          <w:sz w:val="24"/>
          <w:szCs w:val="24"/>
        </w:rPr>
        <w:t xml:space="preserve"> deemed to be in loco parentis.</w:t>
      </w:r>
    </w:p>
    <w:p w:rsidR="00BD5FC4" w:rsidRDefault="00BD5FC4" w:rsidP="00051058">
      <w:pPr>
        <w:pStyle w:val="Title"/>
        <w:spacing w:before="120" w:after="120" w:line="360" w:lineRule="auto"/>
        <w:jc w:val="both"/>
        <w:rPr>
          <w:rFonts w:asciiTheme="minorHAnsi" w:hAnsiTheme="minorHAnsi"/>
          <w:sz w:val="24"/>
        </w:rPr>
      </w:pPr>
    </w:p>
    <w:p w:rsidR="00051058" w:rsidRPr="00D348FB" w:rsidRDefault="00051058" w:rsidP="00051058">
      <w:pPr>
        <w:pStyle w:val="Title"/>
        <w:spacing w:before="120" w:after="120" w:line="360" w:lineRule="auto"/>
        <w:jc w:val="both"/>
        <w:rPr>
          <w:rFonts w:asciiTheme="minorHAnsi" w:hAnsiTheme="minorHAnsi"/>
          <w:sz w:val="24"/>
        </w:rPr>
      </w:pPr>
      <w:r w:rsidRPr="00D348FB">
        <w:rPr>
          <w:rFonts w:asciiTheme="minorHAnsi" w:hAnsiTheme="minorHAnsi"/>
          <w:sz w:val="24"/>
        </w:rPr>
        <w:t>Provision of Key Information by Parents</w:t>
      </w:r>
    </w:p>
    <w:p w:rsidR="00051058" w:rsidRPr="00D348FB" w:rsidRDefault="00051058" w:rsidP="00051058">
      <w:pPr>
        <w:pStyle w:val="Title"/>
        <w:spacing w:line="360" w:lineRule="auto"/>
        <w:jc w:val="both"/>
        <w:rPr>
          <w:rFonts w:asciiTheme="minorHAnsi" w:hAnsiTheme="minorHAnsi"/>
          <w:b w:val="0"/>
          <w:iCs/>
          <w:sz w:val="24"/>
        </w:rPr>
      </w:pPr>
      <w:r w:rsidRPr="00D348FB">
        <w:rPr>
          <w:rFonts w:asciiTheme="minorHAnsi" w:hAnsiTheme="minorHAnsi"/>
          <w:b w:val="0"/>
          <w:bCs w:val="0"/>
          <w:sz w:val="24"/>
        </w:rPr>
        <w:t xml:space="preserve">Certain information is required when children are being enrolled.  </w:t>
      </w:r>
      <w:r w:rsidRPr="00D348FB">
        <w:rPr>
          <w:rFonts w:asciiTheme="minorHAnsi" w:hAnsiTheme="minorHAnsi"/>
          <w:b w:val="0"/>
          <w:bCs w:val="0"/>
          <w:iCs/>
          <w:sz w:val="24"/>
        </w:rPr>
        <w:t xml:space="preserve">A specific enrolment form is provided by the Board of Management for this purpose.  </w:t>
      </w:r>
      <w:r w:rsidRPr="00D348FB">
        <w:rPr>
          <w:rFonts w:asciiTheme="minorHAnsi" w:hAnsiTheme="minorHAnsi"/>
          <w:b w:val="0"/>
          <w:iCs/>
          <w:sz w:val="24"/>
          <w:lang w:val="en-GB"/>
        </w:rPr>
        <w:t xml:space="preserve">Applications will only be accepted on the basis of a </w:t>
      </w:r>
      <w:r w:rsidRPr="00D348FB">
        <w:rPr>
          <w:rFonts w:asciiTheme="minorHAnsi" w:hAnsiTheme="minorHAnsi"/>
          <w:b w:val="0"/>
          <w:iCs/>
          <w:sz w:val="24"/>
          <w:u w:val="single"/>
          <w:lang w:val="en-GB"/>
        </w:rPr>
        <w:t xml:space="preserve">fully completed </w:t>
      </w:r>
      <w:r w:rsidR="00AA1382">
        <w:rPr>
          <w:rFonts w:asciiTheme="minorHAnsi" w:hAnsiTheme="minorHAnsi"/>
          <w:b w:val="0"/>
          <w:iCs/>
          <w:sz w:val="24"/>
          <w:u w:val="single"/>
          <w:lang w:val="en-GB"/>
        </w:rPr>
        <w:t xml:space="preserve">and accurate </w:t>
      </w:r>
      <w:r w:rsidRPr="00D348FB">
        <w:rPr>
          <w:rFonts w:asciiTheme="minorHAnsi" w:hAnsiTheme="minorHAnsi"/>
          <w:b w:val="0"/>
          <w:iCs/>
          <w:sz w:val="24"/>
          <w:u w:val="single"/>
          <w:lang w:val="en-GB"/>
        </w:rPr>
        <w:t>Enrolment Form</w:t>
      </w:r>
      <w:r w:rsidRPr="00D348FB">
        <w:rPr>
          <w:rFonts w:asciiTheme="minorHAnsi" w:hAnsiTheme="minorHAnsi"/>
          <w:b w:val="0"/>
          <w:iCs/>
          <w:sz w:val="24"/>
          <w:lang w:val="en-GB"/>
        </w:rPr>
        <w:t>. This form must be accompanied by the origi</w:t>
      </w:r>
      <w:r w:rsidR="00AC438F">
        <w:rPr>
          <w:rFonts w:asciiTheme="minorHAnsi" w:hAnsiTheme="minorHAnsi"/>
          <w:b w:val="0"/>
          <w:iCs/>
          <w:sz w:val="24"/>
          <w:lang w:val="en-GB"/>
        </w:rPr>
        <w:t xml:space="preserve">nal Birth/Adoption Certificate. </w:t>
      </w:r>
      <w:r w:rsidRPr="00D348FB">
        <w:rPr>
          <w:rFonts w:asciiTheme="minorHAnsi" w:hAnsiTheme="minorHAnsi"/>
          <w:b w:val="0"/>
          <w:iCs/>
          <w:sz w:val="24"/>
        </w:rPr>
        <w:t xml:space="preserve">This will be photocopied and the original will be returned in due course.  </w:t>
      </w:r>
    </w:p>
    <w:p w:rsidR="00E606B2" w:rsidRPr="00D348FB" w:rsidRDefault="00E606B2" w:rsidP="00051058">
      <w:pPr>
        <w:pStyle w:val="Title"/>
        <w:spacing w:line="360" w:lineRule="auto"/>
        <w:jc w:val="both"/>
        <w:rPr>
          <w:rFonts w:asciiTheme="minorHAnsi" w:hAnsiTheme="minorHAnsi"/>
          <w:b w:val="0"/>
          <w:iCs/>
          <w:sz w:val="24"/>
        </w:rPr>
      </w:pPr>
    </w:p>
    <w:p w:rsidR="00E606B2" w:rsidRDefault="00E606B2" w:rsidP="00051058">
      <w:pPr>
        <w:pStyle w:val="Title"/>
        <w:spacing w:line="360" w:lineRule="auto"/>
        <w:jc w:val="both"/>
        <w:rPr>
          <w:rFonts w:asciiTheme="minorHAnsi" w:hAnsiTheme="minorHAnsi"/>
          <w:bCs w:val="0"/>
        </w:rPr>
      </w:pPr>
      <w:r w:rsidRPr="00D348FB">
        <w:rPr>
          <w:rFonts w:asciiTheme="minorHAnsi" w:hAnsiTheme="minorHAnsi"/>
          <w:bCs w:val="0"/>
        </w:rPr>
        <w:t xml:space="preserve">An incomplete/inaccurate Enrolment Form constitutes an </w:t>
      </w:r>
      <w:r w:rsidRPr="00D348FB">
        <w:rPr>
          <w:rFonts w:asciiTheme="minorHAnsi" w:hAnsiTheme="minorHAnsi"/>
          <w:bCs w:val="0"/>
          <w:u w:val="single"/>
        </w:rPr>
        <w:t>invalid Enrolment Application</w:t>
      </w:r>
      <w:r w:rsidRPr="00D348FB">
        <w:rPr>
          <w:rFonts w:asciiTheme="minorHAnsi" w:hAnsiTheme="minorHAnsi"/>
          <w:bCs w:val="0"/>
        </w:rPr>
        <w:t>.</w:t>
      </w:r>
    </w:p>
    <w:p w:rsidR="00350E2B" w:rsidRPr="00D348FB" w:rsidRDefault="00350E2B" w:rsidP="00051058">
      <w:pPr>
        <w:pStyle w:val="Title"/>
        <w:spacing w:line="360" w:lineRule="auto"/>
        <w:jc w:val="both"/>
        <w:rPr>
          <w:rFonts w:asciiTheme="minorHAnsi" w:hAnsiTheme="minorHAnsi"/>
          <w:bCs w:val="0"/>
        </w:rPr>
      </w:pPr>
    </w:p>
    <w:p w:rsidR="00051058" w:rsidRPr="00D348FB" w:rsidRDefault="00051058" w:rsidP="00051058">
      <w:pPr>
        <w:spacing w:line="360" w:lineRule="auto"/>
        <w:rPr>
          <w:rFonts w:asciiTheme="minorHAnsi" w:hAnsiTheme="minorHAnsi"/>
          <w:b/>
        </w:rPr>
      </w:pPr>
      <w:r w:rsidRPr="00D348FB">
        <w:rPr>
          <w:rFonts w:asciiTheme="minorHAnsi" w:hAnsiTheme="minorHAnsi"/>
          <w:b/>
        </w:rPr>
        <w:t>Pupils Transferring</w:t>
      </w:r>
    </w:p>
    <w:p w:rsidR="00F95D8B" w:rsidRDefault="00051058" w:rsidP="00BD5FC4">
      <w:pPr>
        <w:spacing w:line="360" w:lineRule="auto"/>
        <w:jc w:val="both"/>
        <w:rPr>
          <w:rFonts w:asciiTheme="minorHAnsi" w:hAnsiTheme="minorHAnsi"/>
          <w:bCs/>
          <w:iCs/>
        </w:rPr>
      </w:pPr>
      <w:r w:rsidRPr="00D348FB">
        <w:rPr>
          <w:rFonts w:asciiTheme="minorHAnsi" w:hAnsiTheme="minorHAnsi"/>
          <w:bCs/>
        </w:rPr>
        <w:t>Children transferring from another school who are newly resident in the area</w:t>
      </w:r>
      <w:r w:rsidR="00B05494" w:rsidRPr="00D348FB">
        <w:rPr>
          <w:rFonts w:asciiTheme="minorHAnsi" w:hAnsiTheme="minorHAnsi"/>
          <w:bCs/>
        </w:rPr>
        <w:t xml:space="preserve"> within the previous three months</w:t>
      </w:r>
      <w:r w:rsidR="00AC438F">
        <w:rPr>
          <w:rFonts w:asciiTheme="minorHAnsi" w:hAnsiTheme="minorHAnsi"/>
          <w:bCs/>
        </w:rPr>
        <w:t>, may be admitted to the ASD</w:t>
      </w:r>
      <w:r w:rsidRPr="00D348FB">
        <w:rPr>
          <w:rFonts w:asciiTheme="minorHAnsi" w:hAnsiTheme="minorHAnsi"/>
          <w:bCs/>
        </w:rPr>
        <w:t xml:space="preserve"> Class during the school year, subject to school policy and space</w:t>
      </w:r>
      <w:r w:rsidR="001A538A">
        <w:rPr>
          <w:rFonts w:asciiTheme="minorHAnsi" w:hAnsiTheme="minorHAnsi"/>
          <w:bCs/>
        </w:rPr>
        <w:t>, in line with the criteria above</w:t>
      </w:r>
      <w:r w:rsidR="00B0178E">
        <w:rPr>
          <w:rFonts w:asciiTheme="minorHAnsi" w:hAnsiTheme="minorHAnsi"/>
          <w:bCs/>
        </w:rPr>
        <w:t>, and fitting the age profile of the class</w:t>
      </w:r>
      <w:r w:rsidRPr="00D348FB">
        <w:rPr>
          <w:rFonts w:asciiTheme="minorHAnsi" w:hAnsiTheme="minorHAnsi"/>
          <w:bCs/>
        </w:rPr>
        <w:t>.  Children already resident in and attending school in Galway, who wish to transfer to Merlin Woods Primary School, may only enrol in September</w:t>
      </w:r>
      <w:r w:rsidR="00AA1382">
        <w:rPr>
          <w:rFonts w:asciiTheme="minorHAnsi" w:hAnsiTheme="minorHAnsi"/>
          <w:bCs/>
        </w:rPr>
        <w:t>, and if places are available</w:t>
      </w:r>
      <w:r w:rsidRPr="00D348FB">
        <w:rPr>
          <w:rFonts w:asciiTheme="minorHAnsi" w:hAnsiTheme="minorHAnsi"/>
          <w:bCs/>
        </w:rPr>
        <w:t xml:space="preserve">. </w:t>
      </w:r>
      <w:r w:rsidRPr="00D348FB">
        <w:rPr>
          <w:rFonts w:asciiTheme="minorHAnsi" w:hAnsiTheme="minorHAnsi"/>
          <w:bCs/>
          <w:iCs/>
        </w:rPr>
        <w:t>It is a requirement of the Board of Management that information concerning attendance and the child’s educational progress be communicated between schools. (Section 28, Education Welfare Act 2000)</w:t>
      </w:r>
      <w:r w:rsidR="00B05494" w:rsidRPr="00D348FB">
        <w:rPr>
          <w:rFonts w:asciiTheme="minorHAnsi" w:hAnsiTheme="minorHAnsi"/>
          <w:bCs/>
          <w:iCs/>
        </w:rPr>
        <w:t xml:space="preserve">.  </w:t>
      </w:r>
    </w:p>
    <w:p w:rsidR="00BD5FC4" w:rsidRPr="00BD5FC4" w:rsidRDefault="00BD5FC4" w:rsidP="00BD5FC4">
      <w:pPr>
        <w:spacing w:line="360" w:lineRule="auto"/>
        <w:jc w:val="both"/>
        <w:rPr>
          <w:rFonts w:asciiTheme="minorHAnsi" w:hAnsiTheme="minorHAnsi"/>
          <w:bCs/>
          <w:iCs/>
        </w:rPr>
      </w:pPr>
    </w:p>
    <w:p w:rsidR="00A47D5B" w:rsidRPr="00D348FB" w:rsidRDefault="00A47D5B" w:rsidP="00A47D5B">
      <w:pPr>
        <w:pStyle w:val="C"/>
        <w:spacing w:line="360" w:lineRule="auto"/>
        <w:jc w:val="both"/>
        <w:rPr>
          <w:rFonts w:asciiTheme="minorHAnsi" w:hAnsiTheme="minorHAnsi"/>
          <w:bCs/>
        </w:rPr>
      </w:pPr>
      <w:r w:rsidRPr="00D348FB">
        <w:rPr>
          <w:rFonts w:asciiTheme="minorHAnsi" w:hAnsiTheme="minorHAnsi"/>
          <w:bCs/>
        </w:rPr>
        <w:lastRenderedPageBreak/>
        <w:t xml:space="preserve">As previously stated, all available information must be provided on the relevant sections of the Enrolment Form. </w:t>
      </w:r>
      <w:r w:rsidR="000A6765" w:rsidRPr="00D348FB">
        <w:rPr>
          <w:rFonts w:asciiTheme="minorHAnsi" w:hAnsiTheme="minorHAnsi"/>
          <w:bCs/>
        </w:rPr>
        <w:t xml:space="preserve"> </w:t>
      </w:r>
      <w:r w:rsidRPr="00D348FB">
        <w:rPr>
          <w:rFonts w:asciiTheme="minorHAnsi" w:hAnsiTheme="minorHAnsi"/>
          <w:bCs/>
        </w:rPr>
        <w:t xml:space="preserve">An incomplete/inaccurate Enrolment Form constitutes an </w:t>
      </w:r>
      <w:r w:rsidRPr="00D348FB">
        <w:rPr>
          <w:rFonts w:asciiTheme="minorHAnsi" w:hAnsiTheme="minorHAnsi"/>
          <w:bCs/>
          <w:u w:val="single"/>
          <w:lang w:val="en-IE"/>
        </w:rPr>
        <w:t>invalid Enrolment Application</w:t>
      </w:r>
      <w:r w:rsidRPr="00D348FB">
        <w:rPr>
          <w:rFonts w:asciiTheme="minorHAnsi" w:hAnsiTheme="minorHAnsi"/>
          <w:bCs/>
          <w:lang w:val="en-IE"/>
        </w:rPr>
        <w:t>.</w:t>
      </w:r>
    </w:p>
    <w:p w:rsidR="00AA1382" w:rsidRDefault="00AA1382" w:rsidP="00A47D5B">
      <w:pPr>
        <w:pStyle w:val="C"/>
        <w:spacing w:line="360" w:lineRule="auto"/>
        <w:jc w:val="both"/>
        <w:rPr>
          <w:rFonts w:asciiTheme="minorHAnsi" w:hAnsiTheme="minorHAnsi"/>
          <w:lang w:val="en-IE"/>
        </w:rPr>
      </w:pPr>
    </w:p>
    <w:p w:rsidR="00495DB3" w:rsidRDefault="00495DB3" w:rsidP="00A47D5B">
      <w:pPr>
        <w:pStyle w:val="C"/>
        <w:spacing w:line="360" w:lineRule="auto"/>
        <w:jc w:val="both"/>
        <w:rPr>
          <w:rFonts w:asciiTheme="minorHAnsi" w:hAnsiTheme="minorHAnsi"/>
          <w:lang w:val="en-IE"/>
        </w:rPr>
      </w:pPr>
    </w:p>
    <w:p w:rsidR="00495DB3" w:rsidRDefault="00495DB3" w:rsidP="00A47D5B">
      <w:pPr>
        <w:pStyle w:val="C"/>
        <w:spacing w:line="360" w:lineRule="auto"/>
        <w:jc w:val="both"/>
        <w:rPr>
          <w:rFonts w:asciiTheme="minorHAnsi" w:hAnsiTheme="minorHAnsi"/>
          <w:lang w:val="en-IE"/>
        </w:rPr>
      </w:pPr>
    </w:p>
    <w:p w:rsidR="00A47D5B" w:rsidRPr="00D348FB" w:rsidRDefault="00A47D5B" w:rsidP="00A47D5B">
      <w:pPr>
        <w:pStyle w:val="C"/>
        <w:spacing w:line="360" w:lineRule="auto"/>
        <w:jc w:val="both"/>
        <w:rPr>
          <w:rFonts w:asciiTheme="minorHAnsi" w:hAnsiTheme="minorHAnsi"/>
          <w:lang w:val="en-IE"/>
        </w:rPr>
      </w:pPr>
      <w:r w:rsidRPr="00D348FB">
        <w:rPr>
          <w:rFonts w:asciiTheme="minorHAnsi" w:hAnsiTheme="minorHAnsi"/>
          <w:lang w:val="en-IE"/>
        </w:rPr>
        <w:t>Appeals</w:t>
      </w:r>
    </w:p>
    <w:p w:rsidR="00A47D5B" w:rsidRPr="00D348FB" w:rsidRDefault="00A47D5B" w:rsidP="00A47D5B">
      <w:pPr>
        <w:autoSpaceDE w:val="0"/>
        <w:autoSpaceDN w:val="0"/>
        <w:adjustRightInd w:val="0"/>
        <w:spacing w:before="80" w:line="360" w:lineRule="auto"/>
        <w:jc w:val="both"/>
        <w:rPr>
          <w:rFonts w:asciiTheme="minorHAnsi" w:hAnsiTheme="minorHAnsi"/>
        </w:rPr>
      </w:pPr>
      <w:r w:rsidRPr="00D348FB">
        <w:rPr>
          <w:rFonts w:asciiTheme="minorHAnsi" w:hAnsiTheme="minorHAnsi"/>
          <w:lang w:val="en-GB"/>
        </w:rPr>
        <w:t xml:space="preserve">Parents who are dissatisfied with an enrolment decision, may appeal to the </w:t>
      </w:r>
      <w:r w:rsidR="00ED18BA" w:rsidRPr="00D348FB">
        <w:rPr>
          <w:rFonts w:asciiTheme="minorHAnsi" w:hAnsiTheme="minorHAnsi"/>
        </w:rPr>
        <w:t xml:space="preserve">Board of </w:t>
      </w:r>
      <w:r w:rsidRPr="00D348FB">
        <w:rPr>
          <w:rFonts w:asciiTheme="minorHAnsi" w:hAnsiTheme="minorHAnsi"/>
          <w:lang w:val="en-GB"/>
        </w:rPr>
        <w:t>Management.</w:t>
      </w:r>
      <w:r w:rsidR="009114E8" w:rsidRPr="00D348FB">
        <w:rPr>
          <w:rFonts w:asciiTheme="minorHAnsi" w:hAnsiTheme="minorHAnsi"/>
          <w:lang w:val="en-GB"/>
        </w:rPr>
        <w:t xml:space="preserve"> </w:t>
      </w:r>
      <w:r w:rsidRPr="00D348FB">
        <w:rPr>
          <w:rFonts w:asciiTheme="minorHAnsi" w:hAnsiTheme="minorHAnsi"/>
          <w:lang w:val="en-GB"/>
        </w:rPr>
        <w:t xml:space="preserve"> It must be addressed, in writing, to the </w:t>
      </w:r>
      <w:r w:rsidR="00ED18BA" w:rsidRPr="00D348FB">
        <w:rPr>
          <w:rFonts w:asciiTheme="minorHAnsi" w:hAnsiTheme="minorHAnsi"/>
          <w:lang w:val="en-GB"/>
        </w:rPr>
        <w:t>Chairperson</w:t>
      </w:r>
      <w:r w:rsidRPr="00D348FB">
        <w:rPr>
          <w:rFonts w:asciiTheme="minorHAnsi" w:hAnsiTheme="minorHAnsi"/>
          <w:lang w:val="en-GB"/>
        </w:rPr>
        <w:t xml:space="preserve">, stating the grounds for the appeal, and lodged within ten days of receiving the refusal.  Parents, if unhappy with the result of this appeal, may appeal to the Department of Education and Skills on the official form provided by the Department. This appeal must be lodged within 42 days of receipt of the refusal from the school to enrol.  </w:t>
      </w:r>
      <w:r w:rsidRPr="00D348FB">
        <w:rPr>
          <w:rFonts w:asciiTheme="minorHAnsi" w:hAnsiTheme="minorHAnsi"/>
        </w:rPr>
        <w:t xml:space="preserve">Details on appealing decisions on enrolment under section 29 of the Education Act (as amended by Section 4 of the Education (Miscellaneous Provisions) Act, 2007), are available on the Department’s website at </w:t>
      </w:r>
      <w:hyperlink r:id="rId7" w:history="1">
        <w:r w:rsidRPr="00D348FB">
          <w:rPr>
            <w:rStyle w:val="Hyperlink"/>
            <w:rFonts w:asciiTheme="minorHAnsi" w:hAnsiTheme="minorHAnsi"/>
            <w:color w:val="auto"/>
          </w:rPr>
          <w:t>www.education.ie</w:t>
        </w:r>
      </w:hyperlink>
      <w:r w:rsidRPr="00D348FB">
        <w:rPr>
          <w:rFonts w:asciiTheme="minorHAnsi" w:hAnsiTheme="minorHAnsi"/>
        </w:rPr>
        <w:t xml:space="preserve"> (Circular 22/02  - Processing of an Appeal).  </w:t>
      </w:r>
    </w:p>
    <w:p w:rsidR="00A47D5B" w:rsidRPr="00D348FB" w:rsidRDefault="00A47D5B" w:rsidP="00A47D5B">
      <w:pPr>
        <w:autoSpaceDE w:val="0"/>
        <w:autoSpaceDN w:val="0"/>
        <w:adjustRightInd w:val="0"/>
        <w:spacing w:before="80" w:line="360" w:lineRule="auto"/>
        <w:jc w:val="both"/>
        <w:rPr>
          <w:rFonts w:asciiTheme="minorHAnsi" w:hAnsiTheme="minorHAnsi"/>
          <w:lang w:val="en-GB"/>
        </w:rPr>
      </w:pPr>
      <w:r w:rsidRPr="00D348FB">
        <w:rPr>
          <w:rFonts w:asciiTheme="minorHAnsi" w:hAnsiTheme="minorHAnsi"/>
        </w:rPr>
        <w:t>All appeals and decisions of school management will be dealt with in an equitable manner, and in accordance with fair procedures.</w:t>
      </w:r>
    </w:p>
    <w:p w:rsidR="003F20C5" w:rsidRPr="00D348FB" w:rsidRDefault="003F20C5" w:rsidP="00A47D5B">
      <w:pPr>
        <w:spacing w:line="360" w:lineRule="auto"/>
        <w:jc w:val="both"/>
        <w:rPr>
          <w:rFonts w:asciiTheme="minorHAnsi" w:hAnsiTheme="minorHAnsi"/>
          <w:b/>
        </w:rPr>
      </w:pPr>
    </w:p>
    <w:p w:rsidR="00A47D5B" w:rsidRPr="00D348FB" w:rsidRDefault="00A47D5B" w:rsidP="00A47D5B">
      <w:pPr>
        <w:spacing w:line="360" w:lineRule="auto"/>
        <w:rPr>
          <w:rFonts w:asciiTheme="minorHAnsi" w:hAnsiTheme="minorHAnsi"/>
        </w:rPr>
      </w:pPr>
      <w:r w:rsidRPr="00D348FB">
        <w:rPr>
          <w:rFonts w:asciiTheme="minorHAnsi" w:hAnsiTheme="minorHAnsi"/>
          <w:b/>
        </w:rPr>
        <w:t>Code of Behaviour</w:t>
      </w:r>
      <w:r w:rsidRPr="00D348FB">
        <w:rPr>
          <w:rFonts w:asciiTheme="minorHAnsi" w:hAnsiTheme="minorHAnsi"/>
        </w:rPr>
        <w:t xml:space="preserve"> </w:t>
      </w:r>
    </w:p>
    <w:p w:rsidR="00975393" w:rsidRPr="00D348FB" w:rsidRDefault="00A47D5B" w:rsidP="00A47D5B">
      <w:pPr>
        <w:spacing w:line="360" w:lineRule="auto"/>
        <w:jc w:val="both"/>
        <w:rPr>
          <w:rFonts w:asciiTheme="minorHAnsi" w:hAnsiTheme="minorHAnsi"/>
        </w:rPr>
      </w:pPr>
      <w:r w:rsidRPr="00D348FB">
        <w:rPr>
          <w:rFonts w:asciiTheme="minorHAnsi" w:hAnsiTheme="minorHAnsi"/>
        </w:rPr>
        <w:t xml:space="preserve">Children enrolled in Merlin Woods Primary School are required to co-operate with and support the School Code of Behaviour as well as all other </w:t>
      </w:r>
      <w:r w:rsidR="009114E8" w:rsidRPr="00D348FB">
        <w:rPr>
          <w:rFonts w:asciiTheme="minorHAnsi" w:hAnsiTheme="minorHAnsi"/>
        </w:rPr>
        <w:t xml:space="preserve">school </w:t>
      </w:r>
      <w:r w:rsidRPr="00D348FB">
        <w:rPr>
          <w:rFonts w:asciiTheme="minorHAnsi" w:hAnsiTheme="minorHAnsi"/>
        </w:rPr>
        <w:t>policies on curriculum, organisation, &amp; management.  The Board of Management places Parents/ Guardians responsible for ensuring that their child co-operates with said policies in an age-appropriate way.  In signing the enrolment form you are agreeing to the terms of the school Code of Behaviour and you are undertaking to co-operate with and support the school in implementing this Code of Behaviour, both in its general application and in its application to your child.</w:t>
      </w:r>
    </w:p>
    <w:p w:rsidR="00D348FB" w:rsidRDefault="00D348FB" w:rsidP="00A47D5B">
      <w:pPr>
        <w:spacing w:line="360" w:lineRule="auto"/>
        <w:jc w:val="both"/>
        <w:rPr>
          <w:rFonts w:asciiTheme="minorHAnsi" w:hAnsiTheme="minorHAnsi"/>
          <w:b/>
        </w:rPr>
      </w:pPr>
    </w:p>
    <w:p w:rsidR="00976F5E" w:rsidRDefault="00976F5E" w:rsidP="00A47D5B">
      <w:pPr>
        <w:spacing w:line="360" w:lineRule="auto"/>
        <w:jc w:val="both"/>
        <w:rPr>
          <w:rFonts w:asciiTheme="minorHAnsi" w:hAnsiTheme="minorHAnsi"/>
          <w:b/>
        </w:rPr>
      </w:pPr>
    </w:p>
    <w:p w:rsidR="00976F5E" w:rsidRDefault="00976F5E" w:rsidP="00A47D5B">
      <w:pPr>
        <w:spacing w:line="360" w:lineRule="auto"/>
        <w:jc w:val="both"/>
        <w:rPr>
          <w:rFonts w:asciiTheme="minorHAnsi" w:hAnsiTheme="minorHAnsi"/>
          <w:b/>
        </w:rPr>
      </w:pPr>
    </w:p>
    <w:p w:rsidR="00450917" w:rsidRPr="00D348FB" w:rsidRDefault="00450917" w:rsidP="00A47D5B">
      <w:pPr>
        <w:spacing w:line="360" w:lineRule="auto"/>
        <w:jc w:val="both"/>
        <w:rPr>
          <w:rFonts w:asciiTheme="minorHAnsi" w:hAnsiTheme="minorHAnsi"/>
          <w:b/>
        </w:rPr>
      </w:pPr>
      <w:r w:rsidRPr="00D348FB">
        <w:rPr>
          <w:rFonts w:asciiTheme="minorHAnsi" w:hAnsiTheme="minorHAnsi"/>
          <w:b/>
        </w:rPr>
        <w:lastRenderedPageBreak/>
        <w:t>Evaluation</w:t>
      </w:r>
    </w:p>
    <w:p w:rsidR="00450917" w:rsidRPr="00D348FB" w:rsidRDefault="00450917" w:rsidP="00A47D5B">
      <w:pPr>
        <w:spacing w:line="360" w:lineRule="auto"/>
        <w:jc w:val="both"/>
        <w:rPr>
          <w:rFonts w:asciiTheme="minorHAnsi" w:hAnsiTheme="minorHAnsi"/>
        </w:rPr>
      </w:pPr>
      <w:r w:rsidRPr="00D348FB">
        <w:rPr>
          <w:rFonts w:asciiTheme="minorHAnsi" w:hAnsiTheme="minorHAnsi"/>
        </w:rPr>
        <w:t>The B</w:t>
      </w:r>
      <w:r w:rsidR="00E606B2" w:rsidRPr="00D348FB">
        <w:rPr>
          <w:rFonts w:asciiTheme="minorHAnsi" w:hAnsiTheme="minorHAnsi"/>
        </w:rPr>
        <w:t>O</w:t>
      </w:r>
      <w:r w:rsidRPr="00D348FB">
        <w:rPr>
          <w:rFonts w:asciiTheme="minorHAnsi" w:hAnsiTheme="minorHAnsi"/>
        </w:rPr>
        <w:t>M will monitor the implementation of all aspects of the policy and review and amend the Policy as required with particular emphasis placed upon</w:t>
      </w:r>
    </w:p>
    <w:p w:rsidR="00450917" w:rsidRPr="00D348FB" w:rsidRDefault="00450917" w:rsidP="00450917">
      <w:pPr>
        <w:pStyle w:val="ListParagraph"/>
        <w:numPr>
          <w:ilvl w:val="0"/>
          <w:numId w:val="5"/>
        </w:numPr>
        <w:spacing w:line="360" w:lineRule="auto"/>
        <w:jc w:val="both"/>
        <w:rPr>
          <w:rFonts w:asciiTheme="minorHAnsi" w:hAnsiTheme="minorHAnsi"/>
        </w:rPr>
      </w:pPr>
      <w:r w:rsidRPr="00D348FB">
        <w:rPr>
          <w:rFonts w:asciiTheme="minorHAnsi" w:hAnsiTheme="minorHAnsi"/>
        </w:rPr>
        <w:t>Effective management of the application process</w:t>
      </w:r>
    </w:p>
    <w:p w:rsidR="00450917" w:rsidRPr="00D348FB" w:rsidRDefault="00450917" w:rsidP="00450917">
      <w:pPr>
        <w:pStyle w:val="ListParagraph"/>
        <w:numPr>
          <w:ilvl w:val="0"/>
          <w:numId w:val="5"/>
        </w:numPr>
        <w:spacing w:line="360" w:lineRule="auto"/>
        <w:jc w:val="both"/>
        <w:rPr>
          <w:rFonts w:asciiTheme="minorHAnsi" w:hAnsiTheme="minorHAnsi"/>
        </w:rPr>
      </w:pPr>
      <w:r w:rsidRPr="00D348FB">
        <w:rPr>
          <w:rFonts w:asciiTheme="minorHAnsi" w:hAnsiTheme="minorHAnsi"/>
        </w:rPr>
        <w:t>Clarity and transparency relating to the process</w:t>
      </w:r>
    </w:p>
    <w:p w:rsidR="00450917" w:rsidRPr="00D348FB" w:rsidRDefault="00450917" w:rsidP="00450917">
      <w:pPr>
        <w:pStyle w:val="ListParagraph"/>
        <w:numPr>
          <w:ilvl w:val="0"/>
          <w:numId w:val="5"/>
        </w:numPr>
        <w:spacing w:line="360" w:lineRule="auto"/>
        <w:jc w:val="both"/>
        <w:rPr>
          <w:rFonts w:asciiTheme="minorHAnsi" w:hAnsiTheme="minorHAnsi"/>
        </w:rPr>
      </w:pPr>
      <w:r w:rsidRPr="00D348FB">
        <w:rPr>
          <w:rFonts w:asciiTheme="minorHAnsi" w:hAnsiTheme="minorHAnsi"/>
        </w:rPr>
        <w:t>Applicants informed in time regarding the status of their application especially in cases of refusal</w:t>
      </w:r>
    </w:p>
    <w:p w:rsidR="00BD5FC4" w:rsidRPr="00495DB3" w:rsidRDefault="00450917" w:rsidP="00450917">
      <w:pPr>
        <w:pStyle w:val="ListParagraph"/>
        <w:numPr>
          <w:ilvl w:val="0"/>
          <w:numId w:val="5"/>
        </w:numPr>
        <w:spacing w:line="360" w:lineRule="auto"/>
        <w:jc w:val="both"/>
        <w:rPr>
          <w:rFonts w:asciiTheme="minorHAnsi" w:hAnsiTheme="minorHAnsi"/>
        </w:rPr>
      </w:pPr>
      <w:r w:rsidRPr="00D348FB">
        <w:rPr>
          <w:rFonts w:asciiTheme="minorHAnsi" w:hAnsiTheme="minorHAnsi"/>
        </w:rPr>
        <w:t>Parental feedback</w:t>
      </w:r>
    </w:p>
    <w:p w:rsidR="006062AB" w:rsidRPr="00D348FB" w:rsidRDefault="00450917" w:rsidP="00450917">
      <w:pPr>
        <w:spacing w:line="360" w:lineRule="auto"/>
        <w:jc w:val="both"/>
        <w:rPr>
          <w:rFonts w:asciiTheme="minorHAnsi" w:hAnsiTheme="minorHAnsi"/>
          <w:b/>
        </w:rPr>
      </w:pPr>
      <w:r w:rsidRPr="00D348FB">
        <w:rPr>
          <w:rFonts w:asciiTheme="minorHAnsi" w:hAnsiTheme="minorHAnsi"/>
          <w:b/>
        </w:rPr>
        <w:t>Monitoring Procedures</w:t>
      </w:r>
    </w:p>
    <w:p w:rsidR="006062AB" w:rsidRPr="005D29B4" w:rsidRDefault="00450917" w:rsidP="00450917">
      <w:pPr>
        <w:spacing w:line="360" w:lineRule="auto"/>
        <w:jc w:val="both"/>
        <w:rPr>
          <w:rFonts w:asciiTheme="minorHAnsi" w:hAnsiTheme="minorHAnsi"/>
        </w:rPr>
      </w:pPr>
      <w:r w:rsidRPr="00D348FB">
        <w:rPr>
          <w:rFonts w:asciiTheme="minorHAnsi" w:hAnsiTheme="minorHAnsi"/>
        </w:rPr>
        <w:t>The implementation of this policy will be monitored by the BoM at the appropriate time.  It will also be referred by the principal for consideration by the full staff.</w:t>
      </w:r>
      <w:r w:rsidR="006062AB" w:rsidRPr="00D348FB">
        <w:rPr>
          <w:rFonts w:asciiTheme="minorHAnsi" w:hAnsiTheme="minorHAnsi"/>
        </w:rPr>
        <w:t xml:space="preserve">  The principal will report to the BOM regularly regarding the process of enrolment.  Where the principal refuses admission to any applicant, by the authority delegated to her by the BoM in line with this policy, any such refusal shall be communicated to the BOM at the earliest time.</w:t>
      </w:r>
    </w:p>
    <w:p w:rsidR="00350E2B" w:rsidRDefault="00350E2B" w:rsidP="00450917">
      <w:pPr>
        <w:spacing w:line="360" w:lineRule="auto"/>
        <w:jc w:val="both"/>
        <w:rPr>
          <w:rFonts w:asciiTheme="minorHAnsi" w:hAnsiTheme="minorHAnsi"/>
          <w:b/>
        </w:rPr>
      </w:pPr>
    </w:p>
    <w:p w:rsidR="006062AB" w:rsidRPr="00D348FB" w:rsidRDefault="006062AB" w:rsidP="00450917">
      <w:pPr>
        <w:spacing w:line="360" w:lineRule="auto"/>
        <w:jc w:val="both"/>
        <w:rPr>
          <w:rFonts w:asciiTheme="minorHAnsi" w:hAnsiTheme="minorHAnsi"/>
          <w:b/>
        </w:rPr>
      </w:pPr>
      <w:r w:rsidRPr="00D348FB">
        <w:rPr>
          <w:rFonts w:asciiTheme="minorHAnsi" w:hAnsiTheme="minorHAnsi"/>
          <w:b/>
        </w:rPr>
        <w:t>Review of Policy</w:t>
      </w:r>
    </w:p>
    <w:p w:rsidR="00426298" w:rsidRDefault="006062AB" w:rsidP="00450917">
      <w:pPr>
        <w:spacing w:line="360" w:lineRule="auto"/>
        <w:jc w:val="both"/>
        <w:rPr>
          <w:rFonts w:asciiTheme="minorHAnsi" w:hAnsiTheme="minorHAnsi"/>
        </w:rPr>
      </w:pPr>
      <w:r w:rsidRPr="00D348FB">
        <w:rPr>
          <w:rFonts w:asciiTheme="minorHAnsi" w:hAnsiTheme="minorHAnsi"/>
        </w:rPr>
        <w:t xml:space="preserve">This policy will be reviewed </w:t>
      </w:r>
      <w:r w:rsidR="008D1D4D" w:rsidRPr="00D348FB">
        <w:rPr>
          <w:rFonts w:asciiTheme="minorHAnsi" w:hAnsiTheme="minorHAnsi"/>
        </w:rPr>
        <w:t xml:space="preserve">and updated </w:t>
      </w:r>
      <w:r w:rsidRPr="00D348FB">
        <w:rPr>
          <w:rFonts w:asciiTheme="minorHAnsi" w:hAnsiTheme="minorHAnsi"/>
        </w:rPr>
        <w:t>annually</w:t>
      </w:r>
      <w:r w:rsidR="008D1D4D" w:rsidRPr="00D348FB">
        <w:rPr>
          <w:rFonts w:asciiTheme="minorHAnsi" w:hAnsiTheme="minorHAnsi"/>
        </w:rPr>
        <w:t xml:space="preserve"> and may be subject to change by the Board of Management</w:t>
      </w:r>
      <w:r w:rsidRPr="00D348FB">
        <w:rPr>
          <w:rFonts w:asciiTheme="minorHAnsi" w:hAnsiTheme="minorHAnsi"/>
        </w:rPr>
        <w:t>.</w:t>
      </w:r>
      <w:r w:rsidR="008D1D4D" w:rsidRPr="00D348FB">
        <w:rPr>
          <w:rFonts w:asciiTheme="minorHAnsi" w:hAnsiTheme="minorHAnsi"/>
        </w:rPr>
        <w:t xml:space="preserve"> The updated policy and applicable criteria will be available on the school’s website, </w:t>
      </w:r>
      <w:hyperlink r:id="rId8" w:history="1">
        <w:r w:rsidR="008D1D4D" w:rsidRPr="00D348FB">
          <w:rPr>
            <w:rStyle w:val="Hyperlink"/>
            <w:rFonts w:asciiTheme="minorHAnsi" w:hAnsiTheme="minorHAnsi"/>
          </w:rPr>
          <w:t>www.merlinwoods.com</w:t>
        </w:r>
      </w:hyperlink>
      <w:r w:rsidR="00763A70">
        <w:rPr>
          <w:rFonts w:asciiTheme="minorHAnsi" w:hAnsiTheme="minorHAnsi"/>
        </w:rPr>
        <w:t>.</w:t>
      </w:r>
    </w:p>
    <w:p w:rsidR="00763A70" w:rsidRPr="00D348FB" w:rsidRDefault="00763A70" w:rsidP="00450917">
      <w:pPr>
        <w:spacing w:line="360" w:lineRule="auto"/>
        <w:jc w:val="both"/>
        <w:rPr>
          <w:rFonts w:asciiTheme="minorHAnsi" w:hAnsiTheme="minorHAnsi"/>
        </w:rPr>
      </w:pPr>
    </w:p>
    <w:p w:rsidR="006062AB" w:rsidRPr="00D348FB" w:rsidRDefault="006062AB" w:rsidP="00450917">
      <w:pPr>
        <w:spacing w:line="360" w:lineRule="auto"/>
        <w:jc w:val="both"/>
        <w:rPr>
          <w:rFonts w:asciiTheme="minorHAnsi" w:hAnsiTheme="minorHAnsi"/>
          <w:b/>
        </w:rPr>
      </w:pPr>
      <w:r w:rsidRPr="00D348FB">
        <w:rPr>
          <w:rFonts w:asciiTheme="minorHAnsi" w:hAnsiTheme="minorHAnsi"/>
          <w:b/>
        </w:rPr>
        <w:t>Ratification &amp; Communication</w:t>
      </w:r>
    </w:p>
    <w:p w:rsidR="00D348FB" w:rsidRPr="00F71F1F" w:rsidRDefault="00E606B2" w:rsidP="00450917">
      <w:pPr>
        <w:spacing w:line="360" w:lineRule="auto"/>
        <w:jc w:val="both"/>
        <w:rPr>
          <w:rFonts w:asciiTheme="minorHAnsi" w:hAnsiTheme="minorHAnsi"/>
        </w:rPr>
      </w:pPr>
      <w:r w:rsidRPr="00D348FB">
        <w:rPr>
          <w:rFonts w:asciiTheme="minorHAnsi" w:hAnsiTheme="minorHAnsi"/>
        </w:rPr>
        <w:t>This policy was reviewed by management and staff</w:t>
      </w:r>
      <w:r w:rsidR="00B0178E" w:rsidRPr="00D348FB">
        <w:rPr>
          <w:rFonts w:asciiTheme="minorHAnsi" w:hAnsiTheme="minorHAnsi"/>
        </w:rPr>
        <w:t>, and ratifie</w:t>
      </w:r>
      <w:r w:rsidR="00B0178E">
        <w:rPr>
          <w:rFonts w:asciiTheme="minorHAnsi" w:hAnsiTheme="minorHAnsi"/>
        </w:rPr>
        <w:t>d by the Board of Management</w:t>
      </w:r>
      <w:r w:rsidR="00B0178E" w:rsidRPr="00B0178E">
        <w:rPr>
          <w:rFonts w:asciiTheme="minorHAnsi" w:hAnsiTheme="minorHAnsi"/>
        </w:rPr>
        <w:t xml:space="preserve"> </w:t>
      </w:r>
      <w:r w:rsidR="00B0178E" w:rsidRPr="00D348FB">
        <w:rPr>
          <w:rFonts w:asciiTheme="minorHAnsi" w:hAnsiTheme="minorHAnsi"/>
        </w:rPr>
        <w:t>of Merlin Woods</w:t>
      </w:r>
      <w:r w:rsidR="00B0178E">
        <w:rPr>
          <w:rFonts w:asciiTheme="minorHAnsi" w:hAnsiTheme="minorHAnsi"/>
        </w:rPr>
        <w:t xml:space="preserve"> Primary School,</w:t>
      </w:r>
      <w:r w:rsidR="00F71F1F">
        <w:rPr>
          <w:rFonts w:asciiTheme="minorHAnsi" w:hAnsiTheme="minorHAnsi"/>
        </w:rPr>
        <w:t xml:space="preserve"> in </w:t>
      </w:r>
      <w:r w:rsidR="00495DB3">
        <w:rPr>
          <w:rFonts w:asciiTheme="minorHAnsi" w:hAnsiTheme="minorHAnsi"/>
        </w:rPr>
        <w:t>November</w:t>
      </w:r>
      <w:r w:rsidR="005C20DF">
        <w:rPr>
          <w:rFonts w:asciiTheme="minorHAnsi" w:hAnsiTheme="minorHAnsi"/>
        </w:rPr>
        <w:t xml:space="preserve"> 2018</w:t>
      </w:r>
      <w:r w:rsidRPr="00D348FB">
        <w:rPr>
          <w:rFonts w:asciiTheme="minorHAnsi" w:hAnsiTheme="minorHAnsi"/>
        </w:rPr>
        <w:t xml:space="preserve">.  It is communicated to parents on our school website, </w:t>
      </w:r>
      <w:hyperlink r:id="rId9" w:history="1">
        <w:r w:rsidR="00D348FB" w:rsidRPr="00D348FB">
          <w:rPr>
            <w:rStyle w:val="Hyperlink"/>
            <w:rFonts w:asciiTheme="minorHAnsi" w:hAnsiTheme="minorHAnsi"/>
          </w:rPr>
          <w:t>www.merlinwoods.com</w:t>
        </w:r>
      </w:hyperlink>
      <w:r w:rsidR="00D348FB" w:rsidRPr="00D348FB">
        <w:rPr>
          <w:rFonts w:asciiTheme="minorHAnsi" w:hAnsiTheme="minorHAnsi"/>
        </w:rPr>
        <w:t>.  It is also</w:t>
      </w:r>
      <w:r w:rsidRPr="00D348FB">
        <w:rPr>
          <w:rFonts w:asciiTheme="minorHAnsi" w:hAnsiTheme="minorHAnsi"/>
        </w:rPr>
        <w:t xml:space="preserve"> available for viewing in the school.</w:t>
      </w:r>
    </w:p>
    <w:p w:rsidR="00D348FB" w:rsidRPr="00D348FB" w:rsidRDefault="00D348FB" w:rsidP="00450917">
      <w:pPr>
        <w:spacing w:line="360" w:lineRule="auto"/>
        <w:jc w:val="both"/>
        <w:rPr>
          <w:rFonts w:asciiTheme="minorHAnsi" w:hAnsiTheme="minorHAnsi"/>
          <w:b/>
        </w:rPr>
      </w:pPr>
    </w:p>
    <w:p w:rsidR="00E606B2" w:rsidRPr="00D348FB" w:rsidRDefault="00E606B2" w:rsidP="00450917">
      <w:pPr>
        <w:spacing w:line="360" w:lineRule="auto"/>
        <w:jc w:val="both"/>
        <w:rPr>
          <w:rFonts w:asciiTheme="minorHAnsi" w:hAnsiTheme="minorHAnsi"/>
        </w:rPr>
      </w:pPr>
      <w:r w:rsidRPr="00D348FB">
        <w:rPr>
          <w:rFonts w:asciiTheme="minorHAnsi" w:hAnsiTheme="minorHAnsi"/>
          <w:b/>
        </w:rPr>
        <w:t>Date for future review</w:t>
      </w:r>
      <w:r w:rsidR="00B0178E">
        <w:rPr>
          <w:rFonts w:asciiTheme="minorHAnsi" w:hAnsiTheme="minorHAnsi"/>
        </w:rPr>
        <w:t xml:space="preserve">:   </w:t>
      </w:r>
      <w:r w:rsidR="00495DB3">
        <w:rPr>
          <w:rFonts w:asciiTheme="minorHAnsi" w:hAnsiTheme="minorHAnsi"/>
        </w:rPr>
        <w:t>November</w:t>
      </w:r>
      <w:r w:rsidR="00763A70">
        <w:rPr>
          <w:rFonts w:asciiTheme="minorHAnsi" w:hAnsiTheme="minorHAnsi"/>
        </w:rPr>
        <w:t xml:space="preserve"> 2020</w:t>
      </w:r>
    </w:p>
    <w:p w:rsidR="002E68C4" w:rsidRPr="00D348FB" w:rsidRDefault="002E68C4" w:rsidP="00450917">
      <w:pPr>
        <w:spacing w:line="360" w:lineRule="auto"/>
        <w:jc w:val="both"/>
        <w:rPr>
          <w:rFonts w:asciiTheme="minorHAnsi" w:hAnsiTheme="minorHAnsi"/>
          <w:b/>
        </w:rPr>
      </w:pPr>
    </w:p>
    <w:p w:rsidR="00F71F1F" w:rsidRDefault="00F71F1F" w:rsidP="00450917">
      <w:pPr>
        <w:spacing w:line="360" w:lineRule="auto"/>
        <w:jc w:val="both"/>
        <w:rPr>
          <w:rFonts w:asciiTheme="minorHAnsi" w:hAnsiTheme="minorHAnsi"/>
          <w:b/>
        </w:rPr>
      </w:pPr>
    </w:p>
    <w:p w:rsidR="00E606B2" w:rsidRPr="00D348FB" w:rsidRDefault="00E606B2" w:rsidP="00450917">
      <w:pPr>
        <w:spacing w:line="360" w:lineRule="auto"/>
        <w:jc w:val="both"/>
        <w:rPr>
          <w:rFonts w:asciiTheme="minorHAnsi" w:hAnsiTheme="minorHAnsi"/>
          <w:b/>
        </w:rPr>
      </w:pPr>
      <w:r w:rsidRPr="00D348FB">
        <w:rPr>
          <w:rFonts w:asciiTheme="minorHAnsi" w:hAnsiTheme="minorHAnsi"/>
          <w:b/>
        </w:rPr>
        <w:t xml:space="preserve">Signed: </w:t>
      </w:r>
      <w:r w:rsidR="002E68C4" w:rsidRPr="00BD5FC4">
        <w:rPr>
          <w:rFonts w:asciiTheme="minorHAnsi" w:hAnsiTheme="minorHAnsi"/>
          <w:b/>
          <w:sz w:val="32"/>
          <w:szCs w:val="32"/>
          <w:u w:val="single"/>
        </w:rPr>
        <w:t>Paula O’Connor</w:t>
      </w:r>
      <w:r w:rsidRPr="00D348FB">
        <w:rPr>
          <w:rFonts w:asciiTheme="minorHAnsi" w:hAnsiTheme="minorHAnsi"/>
          <w:b/>
        </w:rPr>
        <w:t xml:space="preserve">  </w:t>
      </w:r>
      <w:r w:rsidR="002E68C4" w:rsidRPr="00D348FB">
        <w:rPr>
          <w:rFonts w:asciiTheme="minorHAnsi" w:hAnsiTheme="minorHAnsi"/>
          <w:b/>
        </w:rPr>
        <w:tab/>
      </w:r>
      <w:r w:rsidRPr="00D348FB">
        <w:rPr>
          <w:rFonts w:asciiTheme="minorHAnsi" w:hAnsiTheme="minorHAnsi"/>
          <w:b/>
        </w:rPr>
        <w:t>Principal</w:t>
      </w:r>
    </w:p>
    <w:p w:rsidR="00E606B2" w:rsidRPr="00D348FB" w:rsidRDefault="00E606B2" w:rsidP="00450917">
      <w:pPr>
        <w:spacing w:line="360" w:lineRule="auto"/>
        <w:jc w:val="both"/>
        <w:rPr>
          <w:rFonts w:asciiTheme="minorHAnsi" w:hAnsiTheme="minorHAnsi"/>
          <w:b/>
        </w:rPr>
      </w:pPr>
    </w:p>
    <w:p w:rsidR="00F16FA6" w:rsidRPr="00976F5E" w:rsidRDefault="002E68C4" w:rsidP="00976F5E">
      <w:pPr>
        <w:spacing w:line="360" w:lineRule="auto"/>
        <w:jc w:val="both"/>
        <w:rPr>
          <w:rFonts w:asciiTheme="minorHAnsi" w:hAnsiTheme="minorHAnsi"/>
          <w:b/>
        </w:rPr>
      </w:pPr>
      <w:r w:rsidRPr="00D348FB">
        <w:rPr>
          <w:rFonts w:asciiTheme="minorHAnsi" w:hAnsiTheme="minorHAnsi"/>
          <w:b/>
          <w:sz w:val="32"/>
          <w:szCs w:val="32"/>
        </w:rPr>
        <w:tab/>
        <w:t xml:space="preserve">  </w:t>
      </w:r>
      <w:r w:rsidRPr="00D348FB">
        <w:rPr>
          <w:rFonts w:asciiTheme="minorHAnsi" w:hAnsiTheme="minorHAnsi"/>
          <w:b/>
          <w:sz w:val="32"/>
          <w:szCs w:val="32"/>
          <w:u w:val="single"/>
        </w:rPr>
        <w:t>Fr Martin Glynn</w:t>
      </w:r>
      <w:r w:rsidRPr="00D348FB">
        <w:rPr>
          <w:rFonts w:asciiTheme="minorHAnsi" w:hAnsiTheme="minorHAnsi"/>
          <w:b/>
        </w:rPr>
        <w:t xml:space="preserve"> </w:t>
      </w:r>
      <w:r w:rsidRPr="00D348FB">
        <w:rPr>
          <w:rFonts w:asciiTheme="minorHAnsi" w:hAnsiTheme="minorHAnsi"/>
          <w:b/>
        </w:rPr>
        <w:tab/>
      </w:r>
      <w:r w:rsidR="00E606B2" w:rsidRPr="00D348FB">
        <w:rPr>
          <w:rFonts w:asciiTheme="minorHAnsi" w:hAnsiTheme="minorHAnsi"/>
          <w:b/>
        </w:rPr>
        <w:t>Chairperson, BOM</w:t>
      </w:r>
      <w:bookmarkStart w:id="0" w:name="_GoBack"/>
      <w:bookmarkEnd w:id="0"/>
    </w:p>
    <w:sectPr w:rsidR="00F16FA6" w:rsidRPr="00976F5E" w:rsidSect="0013244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E8" w:rsidRDefault="009028E8" w:rsidP="00F95D8B">
      <w:r>
        <w:separator/>
      </w:r>
    </w:p>
  </w:endnote>
  <w:endnote w:type="continuationSeparator" w:id="0">
    <w:p w:rsidR="009028E8" w:rsidRDefault="009028E8" w:rsidP="00F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639922"/>
      <w:docPartObj>
        <w:docPartGallery w:val="Page Numbers (Bottom of Page)"/>
        <w:docPartUnique/>
      </w:docPartObj>
    </w:sdtPr>
    <w:sdtEndPr>
      <w:rPr>
        <w:noProof/>
      </w:rPr>
    </w:sdtEndPr>
    <w:sdtContent>
      <w:p w:rsidR="00155C53" w:rsidRDefault="00155C53">
        <w:pPr>
          <w:pStyle w:val="Footer"/>
          <w:jc w:val="right"/>
        </w:pPr>
        <w:r>
          <w:fldChar w:fldCharType="begin"/>
        </w:r>
        <w:r>
          <w:instrText xml:space="preserve"> PAGE   \* MERGEFORMAT </w:instrText>
        </w:r>
        <w:r>
          <w:fldChar w:fldCharType="separate"/>
        </w:r>
        <w:r w:rsidR="00976F5E">
          <w:rPr>
            <w:noProof/>
          </w:rPr>
          <w:t>7</w:t>
        </w:r>
        <w:r>
          <w:rPr>
            <w:noProof/>
          </w:rPr>
          <w:fldChar w:fldCharType="end"/>
        </w:r>
      </w:p>
    </w:sdtContent>
  </w:sdt>
  <w:p w:rsidR="00155C53" w:rsidRDefault="00155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E8" w:rsidRDefault="009028E8" w:rsidP="00F95D8B">
      <w:r>
        <w:separator/>
      </w:r>
    </w:p>
  </w:footnote>
  <w:footnote w:type="continuationSeparator" w:id="0">
    <w:p w:rsidR="009028E8" w:rsidRDefault="009028E8" w:rsidP="00F9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AAA"/>
    <w:multiLevelType w:val="hybridMultilevel"/>
    <w:tmpl w:val="6498BB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E1A5577"/>
    <w:multiLevelType w:val="hybridMultilevel"/>
    <w:tmpl w:val="0DEEAD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335143A"/>
    <w:multiLevelType w:val="hybridMultilevel"/>
    <w:tmpl w:val="D7A465E6"/>
    <w:lvl w:ilvl="0" w:tplc="7AA47558">
      <w:numFmt w:val="bullet"/>
      <w:lvlText w:val="·"/>
      <w:lvlJc w:val="left"/>
      <w:pPr>
        <w:ind w:left="720" w:hanging="360"/>
      </w:pPr>
      <w:rPr>
        <w:rFonts w:ascii="Calibri" w:eastAsia="Calibr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88578B"/>
    <w:multiLevelType w:val="hybridMultilevel"/>
    <w:tmpl w:val="6A3E4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B347ECF"/>
    <w:multiLevelType w:val="hybridMultilevel"/>
    <w:tmpl w:val="58006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F2D53C1"/>
    <w:multiLevelType w:val="multilevel"/>
    <w:tmpl w:val="A10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44926"/>
    <w:multiLevelType w:val="hybridMultilevel"/>
    <w:tmpl w:val="BB566B7E"/>
    <w:lvl w:ilvl="0" w:tplc="7AA47558">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5B"/>
    <w:rsid w:val="00017F8B"/>
    <w:rsid w:val="00045870"/>
    <w:rsid w:val="00051058"/>
    <w:rsid w:val="000A6765"/>
    <w:rsid w:val="000C6053"/>
    <w:rsid w:val="00132440"/>
    <w:rsid w:val="00155C53"/>
    <w:rsid w:val="00156465"/>
    <w:rsid w:val="00170C02"/>
    <w:rsid w:val="00185DB0"/>
    <w:rsid w:val="001A538A"/>
    <w:rsid w:val="001A7013"/>
    <w:rsid w:val="00225D9C"/>
    <w:rsid w:val="00231970"/>
    <w:rsid w:val="00264DB8"/>
    <w:rsid w:val="00281233"/>
    <w:rsid w:val="00282960"/>
    <w:rsid w:val="00293C29"/>
    <w:rsid w:val="002C252F"/>
    <w:rsid w:val="002E68C4"/>
    <w:rsid w:val="00350E2B"/>
    <w:rsid w:val="00351458"/>
    <w:rsid w:val="00352785"/>
    <w:rsid w:val="003559FD"/>
    <w:rsid w:val="00365E29"/>
    <w:rsid w:val="00380B87"/>
    <w:rsid w:val="003F20C5"/>
    <w:rsid w:val="003F7C6E"/>
    <w:rsid w:val="00426298"/>
    <w:rsid w:val="00450917"/>
    <w:rsid w:val="00495DB3"/>
    <w:rsid w:val="004A3896"/>
    <w:rsid w:val="004C43E3"/>
    <w:rsid w:val="004F1400"/>
    <w:rsid w:val="005518D5"/>
    <w:rsid w:val="00565528"/>
    <w:rsid w:val="00565E65"/>
    <w:rsid w:val="0058584A"/>
    <w:rsid w:val="005C10BE"/>
    <w:rsid w:val="005C20DF"/>
    <w:rsid w:val="005D29B4"/>
    <w:rsid w:val="006062AB"/>
    <w:rsid w:val="00614CE5"/>
    <w:rsid w:val="00642806"/>
    <w:rsid w:val="00657EFF"/>
    <w:rsid w:val="006C6C6A"/>
    <w:rsid w:val="006C798E"/>
    <w:rsid w:val="006E52AF"/>
    <w:rsid w:val="006F1757"/>
    <w:rsid w:val="00723AD8"/>
    <w:rsid w:val="007558E5"/>
    <w:rsid w:val="00756B03"/>
    <w:rsid w:val="00763A70"/>
    <w:rsid w:val="00780B1E"/>
    <w:rsid w:val="0087429D"/>
    <w:rsid w:val="008D1D4D"/>
    <w:rsid w:val="009028E8"/>
    <w:rsid w:val="009114E8"/>
    <w:rsid w:val="009349C9"/>
    <w:rsid w:val="009568F1"/>
    <w:rsid w:val="00970373"/>
    <w:rsid w:val="00975393"/>
    <w:rsid w:val="00976F5E"/>
    <w:rsid w:val="009B6B86"/>
    <w:rsid w:val="009D08FB"/>
    <w:rsid w:val="009D3E4E"/>
    <w:rsid w:val="009F17C0"/>
    <w:rsid w:val="00A12A3E"/>
    <w:rsid w:val="00A4555B"/>
    <w:rsid w:val="00A47D5B"/>
    <w:rsid w:val="00AA1382"/>
    <w:rsid w:val="00AC438F"/>
    <w:rsid w:val="00B00725"/>
    <w:rsid w:val="00B0178E"/>
    <w:rsid w:val="00B05494"/>
    <w:rsid w:val="00B55C60"/>
    <w:rsid w:val="00BA1ED6"/>
    <w:rsid w:val="00BD59FD"/>
    <w:rsid w:val="00BD5FC4"/>
    <w:rsid w:val="00BE1989"/>
    <w:rsid w:val="00C54569"/>
    <w:rsid w:val="00C64BC7"/>
    <w:rsid w:val="00CB2069"/>
    <w:rsid w:val="00CC19DA"/>
    <w:rsid w:val="00CC666C"/>
    <w:rsid w:val="00D348FB"/>
    <w:rsid w:val="00D468AE"/>
    <w:rsid w:val="00DB470A"/>
    <w:rsid w:val="00DC121D"/>
    <w:rsid w:val="00E305C0"/>
    <w:rsid w:val="00E44816"/>
    <w:rsid w:val="00E46D57"/>
    <w:rsid w:val="00E606B2"/>
    <w:rsid w:val="00E90AB8"/>
    <w:rsid w:val="00EA3957"/>
    <w:rsid w:val="00ED18BA"/>
    <w:rsid w:val="00F14137"/>
    <w:rsid w:val="00F16FA6"/>
    <w:rsid w:val="00F30BC5"/>
    <w:rsid w:val="00F335BC"/>
    <w:rsid w:val="00F33733"/>
    <w:rsid w:val="00F54628"/>
    <w:rsid w:val="00F71F1F"/>
    <w:rsid w:val="00F95D8B"/>
    <w:rsid w:val="00FF24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9DB0B-CFDB-495C-8B65-B8655B86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ind w:left="340" w:hanging="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5B"/>
    <w:pPr>
      <w:spacing w:line="240" w:lineRule="auto"/>
      <w:ind w:left="0" w:firstLine="0"/>
    </w:pPr>
    <w:rPr>
      <w:rFonts w:ascii="Times New Roman" w:eastAsia="MS Mincho" w:hAnsi="Times New Roman" w:cs="Times New Roman"/>
      <w:sz w:val="24"/>
      <w:szCs w:val="24"/>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D5B"/>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A47D5B"/>
    <w:pPr>
      <w:jc w:val="center"/>
    </w:pPr>
    <w:rPr>
      <w:rFonts w:eastAsia="Times New Roman"/>
      <w:b/>
      <w:bCs/>
      <w:sz w:val="28"/>
      <w:lang w:eastAsia="en-US"/>
    </w:rPr>
  </w:style>
  <w:style w:type="character" w:customStyle="1" w:styleId="TitleChar">
    <w:name w:val="Title Char"/>
    <w:basedOn w:val="DefaultParagraphFont"/>
    <w:link w:val="Title"/>
    <w:rsid w:val="00A47D5B"/>
    <w:rPr>
      <w:rFonts w:ascii="Times New Roman" w:eastAsia="Times New Roman" w:hAnsi="Times New Roman" w:cs="Times New Roman"/>
      <w:b/>
      <w:bCs/>
      <w:sz w:val="28"/>
      <w:szCs w:val="24"/>
      <w:lang w:val="en-IE"/>
    </w:rPr>
  </w:style>
  <w:style w:type="paragraph" w:customStyle="1" w:styleId="C">
    <w:name w:val="C"/>
    <w:aliases w:val="Heading_circular_web"/>
    <w:basedOn w:val="Normal"/>
    <w:rsid w:val="00A47D5B"/>
    <w:rPr>
      <w:rFonts w:ascii="Arial" w:eastAsia="Times New Roman" w:hAnsi="Arial"/>
      <w:b/>
      <w:lang w:val="en-GB" w:eastAsia="en-US"/>
    </w:rPr>
  </w:style>
  <w:style w:type="character" w:styleId="Hyperlink">
    <w:name w:val="Hyperlink"/>
    <w:basedOn w:val="DefaultParagraphFont"/>
    <w:uiPriority w:val="99"/>
    <w:unhideWhenUsed/>
    <w:rsid w:val="00A47D5B"/>
    <w:rPr>
      <w:color w:val="0000FF"/>
      <w:u w:val="single"/>
    </w:rPr>
  </w:style>
  <w:style w:type="paragraph" w:styleId="Header">
    <w:name w:val="header"/>
    <w:basedOn w:val="Normal"/>
    <w:link w:val="HeaderChar"/>
    <w:uiPriority w:val="99"/>
    <w:unhideWhenUsed/>
    <w:rsid w:val="00F95D8B"/>
    <w:pPr>
      <w:tabs>
        <w:tab w:val="center" w:pos="4513"/>
        <w:tab w:val="right" w:pos="9026"/>
      </w:tabs>
    </w:pPr>
  </w:style>
  <w:style w:type="character" w:customStyle="1" w:styleId="HeaderChar">
    <w:name w:val="Header Char"/>
    <w:basedOn w:val="DefaultParagraphFont"/>
    <w:link w:val="Header"/>
    <w:uiPriority w:val="99"/>
    <w:rsid w:val="00F95D8B"/>
    <w:rPr>
      <w:rFonts w:ascii="Times New Roman" w:eastAsia="MS Mincho" w:hAnsi="Times New Roman" w:cs="Times New Roman"/>
      <w:sz w:val="24"/>
      <w:szCs w:val="24"/>
      <w:lang w:val="en-IE" w:eastAsia="ja-JP"/>
    </w:rPr>
  </w:style>
  <w:style w:type="paragraph" w:styleId="Footer">
    <w:name w:val="footer"/>
    <w:basedOn w:val="Normal"/>
    <w:link w:val="FooterChar"/>
    <w:uiPriority w:val="99"/>
    <w:unhideWhenUsed/>
    <w:rsid w:val="00F95D8B"/>
    <w:pPr>
      <w:tabs>
        <w:tab w:val="center" w:pos="4513"/>
        <w:tab w:val="right" w:pos="9026"/>
      </w:tabs>
    </w:pPr>
  </w:style>
  <w:style w:type="character" w:customStyle="1" w:styleId="FooterChar">
    <w:name w:val="Footer Char"/>
    <w:basedOn w:val="DefaultParagraphFont"/>
    <w:link w:val="Footer"/>
    <w:uiPriority w:val="99"/>
    <w:rsid w:val="00F95D8B"/>
    <w:rPr>
      <w:rFonts w:ascii="Times New Roman" w:eastAsia="MS Mincho" w:hAnsi="Times New Roman" w:cs="Times New Roman"/>
      <w:sz w:val="24"/>
      <w:szCs w:val="24"/>
      <w:lang w:val="en-IE" w:eastAsia="ja-JP"/>
    </w:rPr>
  </w:style>
  <w:style w:type="paragraph" w:styleId="BalloonText">
    <w:name w:val="Balloon Text"/>
    <w:basedOn w:val="Normal"/>
    <w:link w:val="BalloonTextChar"/>
    <w:uiPriority w:val="99"/>
    <w:semiHidden/>
    <w:unhideWhenUsed/>
    <w:rsid w:val="005C2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DF"/>
    <w:rPr>
      <w:rFonts w:ascii="Segoe UI" w:eastAsia="MS Mincho" w:hAnsi="Segoe UI" w:cs="Segoe UI"/>
      <w:sz w:val="18"/>
      <w:szCs w:val="18"/>
      <w:lang w:val="en-I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linwoods.com" TargetMode="Externa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rlinw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dc:creator>
  <cp:lastModifiedBy>Paula</cp:lastModifiedBy>
  <cp:revision>4</cp:revision>
  <cp:lastPrinted>2018-01-15T13:46:00Z</cp:lastPrinted>
  <dcterms:created xsi:type="dcterms:W3CDTF">2018-10-25T13:48:00Z</dcterms:created>
  <dcterms:modified xsi:type="dcterms:W3CDTF">2018-11-15T11:20:00Z</dcterms:modified>
</cp:coreProperties>
</file>